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29654AD"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2248F0">
        <w:rPr>
          <w:b/>
          <w:bCs/>
          <w:lang w:eastAsia="zh-CN"/>
        </w:rPr>
        <w:t>5</w:t>
      </w:r>
      <w:proofErr w:type="gramStart"/>
      <w:r w:rsidRPr="002D3C03">
        <w:rPr>
          <w:b/>
          <w:kern w:val="2"/>
          <w:lang w:eastAsia="zh-CN"/>
        </w:rPr>
        <w:tab/>
      </w:r>
      <w:bookmarkStart w:id="1" w:name="_Hlk146752740"/>
      <w:r>
        <w:rPr>
          <w:b/>
          <w:kern w:val="2"/>
          <w:lang w:eastAsia="zh-CN"/>
        </w:rPr>
        <w:t xml:space="preserve">  </w:t>
      </w:r>
      <w:bookmarkEnd w:id="1"/>
      <w:r w:rsidR="00966203" w:rsidRPr="00966203">
        <w:rPr>
          <w:b/>
          <w:kern w:val="2"/>
          <w:lang w:eastAsia="zh-CN"/>
        </w:rPr>
        <w:t>R</w:t>
      </w:r>
      <w:proofErr w:type="gramEnd"/>
      <w:r w:rsidR="00966203" w:rsidRPr="00966203">
        <w:rPr>
          <w:b/>
          <w:kern w:val="2"/>
          <w:lang w:eastAsia="zh-CN"/>
        </w:rPr>
        <w:t>4-2507054</w:t>
      </w:r>
      <w:bookmarkStart w:id="2" w:name="_GoBack"/>
      <w:bookmarkEnd w:id="2"/>
    </w:p>
    <w:p w14:paraId="2150FF8A" w14:textId="05D51E2F" w:rsidR="00EA3EFB" w:rsidRPr="002248F0" w:rsidRDefault="002248F0" w:rsidP="002248F0">
      <w:pPr>
        <w:rPr>
          <w:b/>
          <w:bCs/>
          <w:vertAlign w:val="superscript"/>
          <w:lang w:eastAsia="zh-CN"/>
        </w:rPr>
      </w:pPr>
      <w:r w:rsidRPr="00E43BAA">
        <w:rPr>
          <w:b/>
          <w:kern w:val="2"/>
          <w:lang w:eastAsia="zh-CN"/>
        </w:rPr>
        <w:t>St Julian’s</w:t>
      </w:r>
      <w:r>
        <w:rPr>
          <w:b/>
          <w:kern w:val="2"/>
        </w:rPr>
        <w:t>, Malta, May</w:t>
      </w:r>
      <w:r w:rsidRPr="001375CE">
        <w:rPr>
          <w:b/>
          <w:kern w:val="2"/>
        </w:rPr>
        <w:t xml:space="preserve"> </w:t>
      </w:r>
      <w:r>
        <w:rPr>
          <w:b/>
          <w:kern w:val="2"/>
        </w:rPr>
        <w:t>19</w:t>
      </w:r>
      <w:r>
        <w:rPr>
          <w:b/>
          <w:bCs/>
          <w:lang w:eastAsia="zh-CN"/>
        </w:rPr>
        <w:t xml:space="preserve"> – 23</w:t>
      </w:r>
      <w:r w:rsidRPr="001375CE">
        <w:rPr>
          <w:b/>
          <w:kern w:val="2"/>
        </w:rPr>
        <w:t>, 202</w:t>
      </w:r>
      <w:r>
        <w:rPr>
          <w:b/>
          <w:kern w:val="2"/>
        </w:rPr>
        <w:t>5</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EB01495"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474E70">
        <w:rPr>
          <w:b/>
          <w:kern w:val="2"/>
          <w:lang w:eastAsia="zh-CN"/>
        </w:rPr>
        <w:t>2</w:t>
      </w:r>
      <w:r w:rsidR="002248F0">
        <w:rPr>
          <w:b/>
          <w:kern w:val="2"/>
          <w:lang w:eastAsia="zh-CN"/>
        </w:rPr>
        <w:t>2</w:t>
      </w:r>
      <w:r w:rsidR="0071509B" w:rsidRPr="0071509B">
        <w:rPr>
          <w:b/>
          <w:kern w:val="2"/>
          <w:lang w:eastAsia="zh-CN"/>
        </w:rPr>
        <w:t>.</w:t>
      </w:r>
      <w:r w:rsidR="002248F0">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396862D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474E70">
        <w:rPr>
          <w:b/>
          <w:kern w:val="2"/>
          <w:lang w:eastAsia="zh-CN"/>
        </w:rPr>
        <w:t>t</w:t>
      </w:r>
      <w:r w:rsidR="00474E70" w:rsidRPr="00474E70">
        <w:rPr>
          <w:b/>
          <w:kern w:val="2"/>
          <w:lang w:eastAsia="zh-CN"/>
        </w:rPr>
        <w:t>esting issues for CSI compression two-sided models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68A4676A" w:rsidR="00921B83" w:rsidRPr="00D20BAC" w:rsidRDefault="00921B83" w:rsidP="002D46CB">
      <w:pPr>
        <w:overflowPunct w:val="0"/>
        <w:snapToGrid/>
        <w:textAlignment w:val="baseline"/>
        <w:rPr>
          <w:lang w:eastAsia="en-GB"/>
        </w:rPr>
      </w:pPr>
      <w:r>
        <w:rPr>
          <w:lang w:eastAsia="zh-CN"/>
        </w:rPr>
        <w:t>According to WF in RAN4 #11</w:t>
      </w:r>
      <w:r w:rsidR="00F53DEF">
        <w:rPr>
          <w:lang w:eastAsia="zh-CN"/>
        </w:rPr>
        <w:t>4</w:t>
      </w:r>
      <w:r w:rsidR="009C3696">
        <w:rPr>
          <w:rFonts w:hint="eastAsia"/>
          <w:lang w:eastAsia="zh-CN"/>
        </w:rPr>
        <w:t>bis</w:t>
      </w:r>
      <w:r>
        <w:rPr>
          <w:lang w:eastAsia="zh-CN"/>
        </w:rPr>
        <w:t xml:space="preserve"> [1], we discuss the remaining issues related to </w:t>
      </w:r>
      <w:r w:rsidR="00514154" w:rsidRPr="00514154">
        <w:rPr>
          <w:lang w:eastAsia="zh-CN"/>
        </w:rPr>
        <w:t>CSI compression two-sided models</w:t>
      </w:r>
      <w:r>
        <w:rPr>
          <w:lang w:eastAsia="zh-CN"/>
        </w:rPr>
        <w:t>.</w:t>
      </w:r>
    </w:p>
    <w:p w14:paraId="62E018AB" w14:textId="79BBFD19" w:rsidR="00B7081B" w:rsidRPr="00B7081B" w:rsidRDefault="00611F97" w:rsidP="00B7081B">
      <w:r>
        <w:rPr>
          <w:lang w:eastAsia="zh-CN"/>
        </w:rPr>
        <w:pict w14:anchorId="2782EDAE">
          <v:rect id="_x0000_i1025" style="width:465.85pt;height:1pt;mso-position-vertical:absolute" o:hralign="center" o:hrstd="t" o:hrnoshade="t" o:hr="t" fillcolor="black [3213]" stroked="f"/>
        </w:pict>
      </w:r>
    </w:p>
    <w:p w14:paraId="1549C260" w14:textId="38D88DA4" w:rsidR="00474E70" w:rsidRDefault="00474E70" w:rsidP="00474E70">
      <w:pPr>
        <w:pStyle w:val="Heading1"/>
        <w:numPr>
          <w:ilvl w:val="0"/>
          <w:numId w:val="8"/>
        </w:numPr>
        <w:ind w:left="418" w:hanging="418"/>
        <w:rPr>
          <w:rFonts w:eastAsia="宋体"/>
          <w:szCs w:val="20"/>
        </w:rPr>
      </w:pPr>
      <w:r w:rsidRPr="00474E70">
        <w:rPr>
          <w:rFonts w:eastAsia="宋体"/>
          <w:szCs w:val="20"/>
        </w:rPr>
        <w:t xml:space="preserve">Feasibility </w:t>
      </w:r>
      <w:r w:rsidR="0095362F">
        <w:rPr>
          <w:rFonts w:eastAsia="宋体"/>
          <w:szCs w:val="20"/>
        </w:rPr>
        <w:t xml:space="preserve">criteria of full model standardization </w:t>
      </w:r>
    </w:p>
    <w:tbl>
      <w:tblPr>
        <w:tblStyle w:val="TableGrid"/>
        <w:tblW w:w="0" w:type="auto"/>
        <w:tblLook w:val="04A0" w:firstRow="1" w:lastRow="0" w:firstColumn="1" w:lastColumn="0" w:noHBand="0" w:noVBand="1"/>
      </w:tblPr>
      <w:tblGrid>
        <w:gridCol w:w="9307"/>
      </w:tblGrid>
      <w:tr w:rsidR="00474E70" w14:paraId="295CCF44" w14:textId="77777777" w:rsidTr="00383383">
        <w:tc>
          <w:tcPr>
            <w:tcW w:w="9307" w:type="dxa"/>
          </w:tcPr>
          <w:p w14:paraId="264BCB02" w14:textId="4A04E3A1" w:rsidR="00474E70" w:rsidRPr="00092E98" w:rsidRDefault="00474E70" w:rsidP="00383383">
            <w:pPr>
              <w:autoSpaceDE/>
              <w:autoSpaceDN/>
              <w:adjustRightInd/>
              <w:snapToGrid/>
              <w:spacing w:after="0"/>
              <w:jc w:val="left"/>
              <w:rPr>
                <w:rFonts w:eastAsia="Yu Mincho"/>
                <w:sz w:val="16"/>
                <w:szCs w:val="16"/>
                <w:lang w:val="en-GB" w:eastAsia="ja-JP"/>
              </w:rPr>
            </w:pPr>
            <w:bookmarkStart w:id="5" w:name="_Hlk178679197"/>
            <w:r w:rsidRPr="00092E98">
              <w:rPr>
                <w:rFonts w:eastAsia="Yu Mincho"/>
                <w:sz w:val="16"/>
                <w:szCs w:val="16"/>
                <w:lang w:val="en-GB" w:eastAsia="ja-JP"/>
              </w:rPr>
              <w:t>RAN4 #112 WF [</w:t>
            </w:r>
            <w:r>
              <w:rPr>
                <w:rFonts w:eastAsia="Yu Mincho"/>
                <w:sz w:val="16"/>
                <w:szCs w:val="16"/>
                <w:lang w:val="en-GB" w:eastAsia="ja-JP"/>
              </w:rPr>
              <w:t>2</w:t>
            </w:r>
            <w:r w:rsidRPr="00092E98">
              <w:rPr>
                <w:rFonts w:eastAsia="Yu Mincho"/>
                <w:sz w:val="16"/>
                <w:szCs w:val="16"/>
                <w:lang w:val="en-GB" w:eastAsia="ja-JP"/>
              </w:rPr>
              <w:t>]:</w:t>
            </w:r>
          </w:p>
          <w:p w14:paraId="44B7CA84" w14:textId="77777777" w:rsidR="00474E70" w:rsidRPr="00092E98" w:rsidRDefault="00474E70" w:rsidP="00383383">
            <w:pPr>
              <w:autoSpaceDE/>
              <w:autoSpaceDN/>
              <w:adjustRightInd/>
              <w:snapToGrid/>
              <w:spacing w:after="0"/>
              <w:ind w:left="360"/>
              <w:jc w:val="left"/>
              <w:rPr>
                <w:rFonts w:eastAsia="Yu Mincho"/>
                <w:b/>
                <w:sz w:val="16"/>
                <w:szCs w:val="16"/>
                <w:u w:val="single"/>
                <w:lang w:val="en-GB" w:eastAsia="ja-JP"/>
              </w:rPr>
            </w:pPr>
            <w:r w:rsidRPr="00092E98">
              <w:rPr>
                <w:rFonts w:eastAsia="Yu Mincho" w:hint="eastAsia"/>
                <w:b/>
                <w:sz w:val="16"/>
                <w:szCs w:val="16"/>
                <w:u w:val="single"/>
                <w:lang w:val="en-GB" w:eastAsia="ja-JP"/>
              </w:rPr>
              <w:t>Option 3 next steps</w:t>
            </w:r>
          </w:p>
          <w:p w14:paraId="59E10C08"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Check on performance alignment -&gt; see simulation results from </w:t>
            </w:r>
            <w:r w:rsidRPr="00092E98">
              <w:rPr>
                <w:rFonts w:eastAsia="Yu Mincho"/>
                <w:sz w:val="16"/>
                <w:szCs w:val="16"/>
                <w:lang w:val="en-GB" w:eastAsia="ja-JP"/>
              </w:rPr>
              <w:t>contributing</w:t>
            </w:r>
            <w:r w:rsidRPr="00092E98">
              <w:rPr>
                <w:rFonts w:eastAsia="Yu Mincho" w:hint="eastAsia"/>
                <w:sz w:val="16"/>
                <w:szCs w:val="16"/>
                <w:lang w:val="en-GB" w:eastAsia="ja-JP"/>
              </w:rPr>
              <w:t xml:space="preserve"> companies</w:t>
            </w:r>
          </w:p>
          <w:p w14:paraId="29978632"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repeat simulations until good alignment is achieved</w:t>
            </w:r>
          </w:p>
          <w:p w14:paraId="3503E63C"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move to next step after alignment</w:t>
            </w:r>
          </w:p>
          <w:p w14:paraId="71A45CDE"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Share models(encoder or decoder or both)/datasets (training/testing/inference) </w:t>
            </w:r>
          </w:p>
          <w:p w14:paraId="498B9F04" w14:textId="77777777" w:rsidR="00474E70" w:rsidRPr="00092E98" w:rsidRDefault="00474E70" w:rsidP="00474E70">
            <w:pPr>
              <w:numPr>
                <w:ilvl w:val="1"/>
                <w:numId w:val="26"/>
              </w:numPr>
              <w:tabs>
                <w:tab w:val="left" w:pos="993"/>
              </w:tabs>
              <w:overflowPunct w:val="0"/>
              <w:autoSpaceDE/>
              <w:autoSpaceDN/>
              <w:adjustRightInd/>
              <w:snapToGrid/>
              <w:spacing w:after="0"/>
              <w:ind w:left="2061" w:hanging="1007"/>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framework to share data among companies(dataset/model) to be discussed </w:t>
            </w:r>
          </w:p>
          <w:p w14:paraId="0C604BBA"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Select one or more decoder for further analysis</w:t>
            </w:r>
          </w:p>
          <w:p w14:paraId="6545C7EE" w14:textId="77777777" w:rsidR="00474E70" w:rsidRPr="00092E98" w:rsidRDefault="00474E70" w:rsidP="00474E70">
            <w:pPr>
              <w:numPr>
                <w:ilvl w:val="1"/>
                <w:numId w:val="26"/>
              </w:numPr>
              <w:overflowPunct w:val="0"/>
              <w:autoSpaceDE/>
              <w:autoSpaceDN/>
              <w:adjustRightInd/>
              <w:snapToGrid/>
              <w:spacing w:after="0"/>
              <w:ind w:left="1920" w:hanging="426"/>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selection criteria to be discussed </w:t>
            </w:r>
          </w:p>
          <w:p w14:paraId="4113D97E"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Each </w:t>
            </w:r>
            <w:r w:rsidRPr="00092E98">
              <w:rPr>
                <w:rFonts w:eastAsia="Yu Mincho"/>
                <w:sz w:val="16"/>
                <w:szCs w:val="16"/>
                <w:lang w:val="en-GB" w:eastAsia="ja-JP"/>
              </w:rPr>
              <w:t>company</w:t>
            </w:r>
            <w:r w:rsidRPr="00092E98">
              <w:rPr>
                <w:rFonts w:eastAsia="Yu Mincho" w:hint="eastAsia"/>
                <w:sz w:val="16"/>
                <w:szCs w:val="16"/>
                <w:lang w:val="en-GB" w:eastAsia="ja-JP"/>
              </w:rPr>
              <w:t xml:space="preserve"> brings results for training of </w:t>
            </w:r>
            <w:r w:rsidRPr="00092E98">
              <w:rPr>
                <w:rFonts w:eastAsia="Yu Mincho"/>
                <w:sz w:val="16"/>
                <w:szCs w:val="16"/>
                <w:lang w:val="en-GB" w:eastAsia="ja-JP"/>
              </w:rPr>
              <w:t>“</w:t>
            </w:r>
            <w:r w:rsidRPr="00092E98">
              <w:rPr>
                <w:rFonts w:eastAsia="Yu Mincho" w:hint="eastAsia"/>
                <w:sz w:val="16"/>
                <w:szCs w:val="16"/>
                <w:lang w:val="en-GB" w:eastAsia="ja-JP"/>
              </w:rPr>
              <w:t>own encoder</w:t>
            </w:r>
            <w:r w:rsidRPr="00092E98">
              <w:rPr>
                <w:rFonts w:eastAsia="Yu Mincho"/>
                <w:sz w:val="16"/>
                <w:szCs w:val="16"/>
                <w:lang w:val="en-GB" w:eastAsia="ja-JP"/>
              </w:rPr>
              <w:t>”</w:t>
            </w:r>
            <w:r w:rsidRPr="00092E98">
              <w:rPr>
                <w:rFonts w:eastAsia="Yu Mincho" w:hint="eastAsia"/>
                <w:sz w:val="16"/>
                <w:szCs w:val="16"/>
                <w:lang w:val="en-GB" w:eastAsia="ja-JP"/>
              </w:rPr>
              <w:t xml:space="preserve"> with selected decoder(s)</w:t>
            </w:r>
          </w:p>
          <w:p w14:paraId="318B7D0F"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performance alignment to be checked/discussed</w:t>
            </w:r>
          </w:p>
          <w:p w14:paraId="4F496A76"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using </w:t>
            </w:r>
            <w:r w:rsidRPr="00092E98">
              <w:rPr>
                <w:rFonts w:eastAsia="Yu Mincho"/>
                <w:sz w:val="16"/>
                <w:szCs w:val="16"/>
                <w:lang w:val="en-GB" w:eastAsia="ja-JP"/>
              </w:rPr>
              <w:t>“</w:t>
            </w:r>
            <w:r w:rsidRPr="00092E98">
              <w:rPr>
                <w:rFonts w:eastAsia="Yu Mincho" w:hint="eastAsia"/>
                <w:sz w:val="16"/>
                <w:szCs w:val="16"/>
                <w:lang w:val="en-GB" w:eastAsia="ja-JP"/>
              </w:rPr>
              <w:t>own</w:t>
            </w:r>
            <w:r w:rsidRPr="00092E98">
              <w:rPr>
                <w:rFonts w:eastAsia="Yu Mincho"/>
                <w:sz w:val="16"/>
                <w:szCs w:val="16"/>
                <w:lang w:val="en-GB" w:eastAsia="ja-JP"/>
              </w:rPr>
              <w:t>”</w:t>
            </w:r>
            <w:r w:rsidRPr="00092E98">
              <w:rPr>
                <w:rFonts w:eastAsia="Yu Mincho" w:hint="eastAsia"/>
                <w:sz w:val="16"/>
                <w:szCs w:val="16"/>
                <w:lang w:val="en-GB" w:eastAsia="ja-JP"/>
              </w:rPr>
              <w:t xml:space="preserve"> data or data shared by other companies</w:t>
            </w:r>
          </w:p>
          <w:p w14:paraId="4E860BAE"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Conclude on overall feasibility of Option 3</w:t>
            </w:r>
          </w:p>
          <w:p w14:paraId="077AF1C0"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consider the conditions under which Option 3 is feasible if found feasible</w:t>
            </w:r>
          </w:p>
          <w:p w14:paraId="1298F692"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FFS on what the </w:t>
            </w:r>
            <w:r w:rsidRPr="00092E98">
              <w:rPr>
                <w:rFonts w:eastAsia="Yu Mincho"/>
                <w:sz w:val="16"/>
                <w:szCs w:val="16"/>
                <w:lang w:val="en-GB" w:eastAsia="ja-JP"/>
              </w:rPr>
              <w:t>feasibility</w:t>
            </w:r>
            <w:r w:rsidRPr="00092E98">
              <w:rPr>
                <w:rFonts w:eastAsia="Yu Mincho" w:hint="eastAsia"/>
                <w:sz w:val="16"/>
                <w:szCs w:val="16"/>
                <w:lang w:val="en-GB" w:eastAsia="ja-JP"/>
              </w:rPr>
              <w:t xml:space="preserve"> criteria</w:t>
            </w:r>
          </w:p>
          <w:p w14:paraId="1137EBC6" w14:textId="77777777" w:rsidR="00474E70" w:rsidRPr="00092E98" w:rsidRDefault="00474E70" w:rsidP="00383383">
            <w:pPr>
              <w:autoSpaceDE/>
              <w:autoSpaceDN/>
              <w:adjustRightInd/>
              <w:snapToGrid/>
              <w:spacing w:after="0"/>
              <w:ind w:left="360"/>
              <w:jc w:val="left"/>
              <w:rPr>
                <w:rFonts w:eastAsia="Yu Mincho"/>
                <w:sz w:val="16"/>
                <w:szCs w:val="16"/>
                <w:lang w:val="en-GB" w:eastAsia="ja-JP"/>
              </w:rPr>
            </w:pPr>
            <w:r w:rsidRPr="00092E98">
              <w:rPr>
                <w:rFonts w:eastAsia="Yu Mincho" w:hint="eastAsia"/>
                <w:sz w:val="16"/>
                <w:szCs w:val="16"/>
                <w:lang w:val="en-GB" w:eastAsia="ja-JP"/>
              </w:rPr>
              <w:t>Note: some steps could be reused for Option 4, FFS on what can be reused</w:t>
            </w:r>
          </w:p>
        </w:tc>
      </w:tr>
    </w:tbl>
    <w:bookmarkEnd w:id="5"/>
    <w:p w14:paraId="17561606" w14:textId="11E279D9" w:rsidR="00877FE3" w:rsidRDefault="001E5979" w:rsidP="00877FE3">
      <w:pPr>
        <w:spacing w:before="120"/>
        <w:rPr>
          <w:lang w:eastAsia="en-GB"/>
        </w:rPr>
      </w:pPr>
      <w:r w:rsidRPr="001E5979">
        <w:rPr>
          <w:lang w:val="en-GB" w:eastAsia="zh-CN"/>
        </w:rPr>
        <w:t>According to the previous agreement of RAN4</w:t>
      </w:r>
      <w:r>
        <w:rPr>
          <w:lang w:val="en-GB" w:eastAsia="zh-CN"/>
        </w:rPr>
        <w:t>,</w:t>
      </w:r>
      <w:r w:rsidR="00102F44">
        <w:rPr>
          <w:lang w:val="en-GB" w:eastAsia="zh-CN"/>
        </w:rPr>
        <w:t xml:space="preserve"> companies provide simulation results under a common model structure using their own training dataset.</w:t>
      </w:r>
      <w:r w:rsidR="00BE2CEE">
        <w:rPr>
          <w:lang w:val="en-GB" w:eastAsia="zh-CN"/>
        </w:rPr>
        <w:t xml:space="preserve"> It is expected that after a round of parameters refinement, good alignment can be achieved. </w:t>
      </w:r>
      <w:r w:rsidR="00365833">
        <w:rPr>
          <w:lang w:val="en-GB" w:eastAsia="zh-CN"/>
        </w:rPr>
        <w:t>Currently</w:t>
      </w:r>
      <w:r w:rsidR="00071F1F">
        <w:rPr>
          <w:lang w:val="en-GB" w:eastAsia="zh-CN"/>
        </w:rPr>
        <w:t xml:space="preserve">, the </w:t>
      </w:r>
      <w:r w:rsidR="00071F1F" w:rsidRPr="00071F1F">
        <w:rPr>
          <w:lang w:val="en-GB" w:eastAsia="zh-CN"/>
        </w:rPr>
        <w:t>intermediate</w:t>
      </w:r>
      <w:r w:rsidR="00071F1F">
        <w:rPr>
          <w:lang w:val="en-GB" w:eastAsia="zh-CN"/>
        </w:rPr>
        <w:t xml:space="preserve"> KPI SGCS is collected and the criteria of performance alignment ha</w:t>
      </w:r>
      <w:r>
        <w:rPr>
          <w:lang w:val="en-GB" w:eastAsia="zh-CN"/>
        </w:rPr>
        <w:t>ve</w:t>
      </w:r>
      <w:r w:rsidR="00071F1F">
        <w:rPr>
          <w:lang w:val="en-GB" w:eastAsia="zh-CN"/>
        </w:rPr>
        <w:t xml:space="preserve"> not been </w:t>
      </w:r>
      <w:r w:rsidR="009D5E17">
        <w:rPr>
          <w:lang w:val="en-GB" w:eastAsia="zh-CN"/>
        </w:rPr>
        <w:t>determined</w:t>
      </w:r>
      <w:r w:rsidR="00071F1F">
        <w:rPr>
          <w:lang w:val="en-GB" w:eastAsia="zh-CN"/>
        </w:rPr>
        <w:t xml:space="preserve"> yet. </w:t>
      </w:r>
      <w:r w:rsidR="00365833" w:rsidRPr="00365833">
        <w:rPr>
          <w:lang w:val="en-GB" w:eastAsia="zh-CN"/>
        </w:rPr>
        <w:t xml:space="preserve">Since the primary </w:t>
      </w:r>
      <w:r w:rsidR="005C68D3">
        <w:rPr>
          <w:lang w:val="en-GB" w:eastAsia="zh-CN"/>
        </w:rPr>
        <w:t>goal</w:t>
      </w:r>
      <w:r w:rsidR="00365833" w:rsidRPr="00365833">
        <w:rPr>
          <w:lang w:val="en-GB" w:eastAsia="zh-CN"/>
        </w:rPr>
        <w:t xml:space="preserve"> </w:t>
      </w:r>
      <w:r w:rsidR="005C68D3">
        <w:rPr>
          <w:lang w:val="en-GB" w:eastAsia="zh-CN"/>
        </w:rPr>
        <w:t xml:space="preserve">during SI </w:t>
      </w:r>
      <w:r w:rsidR="00365833" w:rsidRPr="00365833">
        <w:rPr>
          <w:lang w:val="en-GB" w:eastAsia="zh-CN"/>
        </w:rPr>
        <w:t xml:space="preserve">phase is to reach a consensus on whether we can achieve agreement regarding the complete model, encompassing both its structure and parameters, using the </w:t>
      </w:r>
      <w:r w:rsidR="00A83E3C">
        <w:rPr>
          <w:lang w:val="en-GB" w:eastAsia="zh-CN"/>
        </w:rPr>
        <w:t>difference span</w:t>
      </w:r>
      <w:r w:rsidR="00365833" w:rsidRPr="00365833">
        <w:rPr>
          <w:lang w:val="en-GB" w:eastAsia="zh-CN"/>
        </w:rPr>
        <w:t xml:space="preserve"> of SGCS as a criterion </w:t>
      </w:r>
      <w:r w:rsidR="005C68D3">
        <w:rPr>
          <w:lang w:val="en-GB" w:eastAsia="zh-CN"/>
        </w:rPr>
        <w:t xml:space="preserve">of procedure feasibility verification </w:t>
      </w:r>
      <w:r w:rsidR="00365833" w:rsidRPr="00365833">
        <w:rPr>
          <w:lang w:val="en-GB" w:eastAsia="zh-CN"/>
        </w:rPr>
        <w:t>should suffice.</w:t>
      </w:r>
    </w:p>
    <w:p w14:paraId="72D18C50" w14:textId="3C3A23D6" w:rsidR="00CC4097" w:rsidRPr="00CC4097" w:rsidRDefault="00A83E3C" w:rsidP="00CC4097">
      <w:pPr>
        <w:overflowPunct w:val="0"/>
        <w:snapToGrid/>
        <w:spacing w:before="120"/>
        <w:textAlignment w:val="baseline"/>
        <w:rPr>
          <w:b/>
          <w:i/>
          <w:u w:val="single"/>
          <w:lang w:eastAsia="en-GB"/>
        </w:rPr>
      </w:pPr>
      <w:r>
        <w:rPr>
          <w:b/>
          <w:i/>
          <w:u w:val="single"/>
          <w:lang w:eastAsia="en-GB"/>
        </w:rPr>
        <w:t>Observation</w:t>
      </w:r>
      <w:r w:rsidR="00CC4097" w:rsidRPr="00CC4097">
        <w:rPr>
          <w:b/>
          <w:i/>
          <w:u w:val="single"/>
          <w:lang w:eastAsia="en-GB"/>
        </w:rPr>
        <w:t xml:space="preserve"> </w:t>
      </w:r>
      <w:r w:rsidR="00CC4097">
        <w:rPr>
          <w:b/>
          <w:i/>
          <w:u w:val="single"/>
          <w:lang w:eastAsia="en-GB"/>
        </w:rPr>
        <w:t>1</w:t>
      </w:r>
      <w:r w:rsidR="00CC4097" w:rsidRPr="00CC4097">
        <w:rPr>
          <w:b/>
          <w:i/>
          <w:u w:val="single"/>
          <w:lang w:eastAsia="en-GB"/>
        </w:rPr>
        <w:t>:</w:t>
      </w:r>
      <w:r w:rsidR="00CC4097" w:rsidRPr="00CC4097">
        <w:rPr>
          <w:b/>
          <w:i/>
          <w:lang w:eastAsia="en-GB"/>
        </w:rPr>
        <w:t xml:space="preserve"> </w:t>
      </w:r>
      <w:r w:rsidR="005C68D3">
        <w:rPr>
          <w:b/>
          <w:i/>
          <w:lang w:eastAsia="en-GB"/>
        </w:rPr>
        <w:t>Us</w:t>
      </w:r>
      <w:r>
        <w:rPr>
          <w:b/>
          <w:i/>
          <w:lang w:eastAsia="en-GB"/>
        </w:rPr>
        <w:t>ing</w:t>
      </w:r>
      <w:r w:rsidR="005C68D3">
        <w:rPr>
          <w:b/>
          <w:i/>
          <w:lang w:eastAsia="en-GB"/>
        </w:rPr>
        <w:t xml:space="preserve"> </w:t>
      </w:r>
      <w:r w:rsidR="001E5979" w:rsidRPr="001E5979">
        <w:rPr>
          <w:b/>
          <w:i/>
          <w:lang w:eastAsia="en-GB"/>
        </w:rPr>
        <w:t>SGCS as a key metric for verifying the feasibility of procedures related to the standardization of full models</w:t>
      </w:r>
      <w:r>
        <w:rPr>
          <w:b/>
          <w:i/>
          <w:lang w:eastAsia="en-GB"/>
        </w:rPr>
        <w:t xml:space="preserve"> should suffice</w:t>
      </w:r>
      <w:r w:rsidR="00CC4097" w:rsidRPr="00CC4097">
        <w:rPr>
          <w:b/>
          <w:i/>
          <w:lang w:eastAsia="en-GB"/>
        </w:rPr>
        <w:t xml:space="preserve">. </w:t>
      </w:r>
    </w:p>
    <w:p w14:paraId="70C5E43B" w14:textId="19144E5D" w:rsidR="00CC4097" w:rsidRPr="00C17F8E" w:rsidRDefault="00EA707E" w:rsidP="0084370F">
      <w:pPr>
        <w:spacing w:before="120" w:after="240"/>
        <w:rPr>
          <w:lang w:eastAsia="en-GB"/>
        </w:rPr>
      </w:pPr>
      <w:r>
        <w:rPr>
          <w:lang w:eastAsia="en-GB"/>
        </w:rPr>
        <w:t>If we do not consider eventual throughput alignment, it</w:t>
      </w:r>
      <w:r w:rsidRPr="00EA707E">
        <w:rPr>
          <w:lang w:eastAsia="en-GB"/>
        </w:rPr>
        <w:t xml:space="preserve"> seems rather challenging to determine the specific value of the SGCS </w:t>
      </w:r>
      <w:r w:rsidR="0095362F">
        <w:rPr>
          <w:lang w:eastAsia="en-GB"/>
        </w:rPr>
        <w:t>difference span</w:t>
      </w:r>
      <w:r w:rsidRPr="00EA707E">
        <w:rPr>
          <w:lang w:eastAsia="en-GB"/>
        </w:rPr>
        <w:t xml:space="preserve"> at which performance can be considered convergent, and thus the feasibility of </w:t>
      </w:r>
      <w:r w:rsidR="001E5979">
        <w:rPr>
          <w:lang w:eastAsia="en-GB"/>
        </w:rPr>
        <w:t>the procedure</w:t>
      </w:r>
      <w:r w:rsidRPr="00EA707E">
        <w:rPr>
          <w:lang w:eastAsia="en-GB"/>
        </w:rPr>
        <w:t xml:space="preserve"> can be claimed. </w:t>
      </w:r>
      <w:r w:rsidR="00C17F8E">
        <w:rPr>
          <w:lang w:eastAsia="en-GB"/>
        </w:rPr>
        <w:t xml:space="preserve">Maybe we could define </w:t>
      </w:r>
      <w:r w:rsidR="00C17F8E" w:rsidRPr="00C17F8E">
        <w:rPr>
          <w:lang w:eastAsia="en-GB"/>
        </w:rPr>
        <w:t xml:space="preserve">multiple degrees of performance convergence based on SGCS </w:t>
      </w:r>
      <w:r w:rsidR="009C3696" w:rsidRPr="009C3696">
        <w:rPr>
          <w:lang w:eastAsia="en-GB"/>
        </w:rPr>
        <w:t>difference span</w:t>
      </w:r>
      <w:r w:rsidR="00C17F8E">
        <w:rPr>
          <w:lang w:eastAsia="en-GB"/>
        </w:rPr>
        <w:t>.</w:t>
      </w:r>
      <w:r w:rsidR="0084370F">
        <w:rPr>
          <w:lang w:eastAsia="en-GB"/>
        </w:rPr>
        <w:t xml:space="preserve"> </w:t>
      </w:r>
      <w:r w:rsidR="00255291" w:rsidRPr="00255291">
        <w:rPr>
          <w:lang w:val="en-GB" w:eastAsia="en-GB"/>
        </w:rPr>
        <w:t>For the SGCS difference span, we propose the following approach: First, calculate the average SGCS across companies, excluding the maximum and minimum values. Subsequently, determine the percentage difference between each company's SGCS and the calculated average.</w:t>
      </w:r>
      <w:r w:rsidR="00255291">
        <w:rPr>
          <w:lang w:val="en-GB" w:eastAsia="en-GB"/>
        </w:rPr>
        <w:t xml:space="preserve"> </w:t>
      </w:r>
      <w:r w:rsidR="00255291" w:rsidRPr="00255291">
        <w:rPr>
          <w:lang w:val="en-GB" w:eastAsia="en-GB"/>
        </w:rPr>
        <w:t>Finally, take the absolute value of the percentage difference with the largest absolute value as the SGCS difference span.</w:t>
      </w:r>
    </w:p>
    <w:p w14:paraId="12BE1F1D" w14:textId="37B382F2" w:rsidR="00A83E3C" w:rsidRDefault="00A83E3C" w:rsidP="00A83E3C">
      <w:pPr>
        <w:rPr>
          <w:b/>
          <w:i/>
          <w:lang w:val="en-GB"/>
        </w:rPr>
      </w:pPr>
      <w:r>
        <w:rPr>
          <w:b/>
          <w:i/>
          <w:u w:val="single"/>
          <w:lang w:eastAsia="en-GB"/>
        </w:rPr>
        <w:t xml:space="preserve">Proposal </w:t>
      </w:r>
      <w:r w:rsidR="00F14296">
        <w:rPr>
          <w:b/>
          <w:i/>
          <w:u w:val="single"/>
          <w:lang w:eastAsia="en-GB"/>
        </w:rPr>
        <w:t>1</w:t>
      </w:r>
      <w:r>
        <w:rPr>
          <w:b/>
          <w:i/>
          <w:u w:val="single"/>
          <w:lang w:eastAsia="en-GB"/>
        </w:rPr>
        <w:t>:</w:t>
      </w:r>
      <w:r w:rsidRPr="00E85430">
        <w:rPr>
          <w:b/>
          <w:i/>
          <w:lang w:eastAsia="en-GB"/>
        </w:rPr>
        <w:t xml:space="preserve"> </w:t>
      </w:r>
      <w:r>
        <w:rPr>
          <w:b/>
          <w:i/>
          <w:lang w:eastAsia="en-GB"/>
        </w:rPr>
        <w:t xml:space="preserve">Use the value of SGCS difference span as the </w:t>
      </w:r>
      <w:r w:rsidR="0095362F">
        <w:rPr>
          <w:b/>
          <w:i/>
          <w:lang w:eastAsia="en-GB"/>
        </w:rPr>
        <w:t>criteria</w:t>
      </w:r>
      <w:r>
        <w:rPr>
          <w:b/>
          <w:i/>
          <w:lang w:eastAsia="en-GB"/>
        </w:rPr>
        <w:t xml:space="preserve"> to verify the feasibility related to the standardization of full models. </w:t>
      </w:r>
      <w:r>
        <w:rPr>
          <w:b/>
          <w:i/>
          <w:lang w:val="en-GB"/>
        </w:rPr>
        <w:t xml:space="preserve">Define the SGCS difference span as follows. </w:t>
      </w:r>
    </w:p>
    <w:p w14:paraId="22BC639E" w14:textId="77777777" w:rsidR="00A83E3C" w:rsidRPr="0085363B" w:rsidRDefault="00A83E3C" w:rsidP="00A83E3C">
      <w:pPr>
        <w:pStyle w:val="ListParagraph"/>
        <w:numPr>
          <w:ilvl w:val="0"/>
          <w:numId w:val="27"/>
        </w:numPr>
        <w:rPr>
          <w:rFonts w:ascii="Times New Roman" w:hAnsi="Times New Roman" w:cs="Times New Roman"/>
          <w:b/>
          <w:i/>
          <w:lang w:val="en-GB"/>
        </w:rPr>
      </w:pPr>
      <w:r w:rsidRPr="0085363B">
        <w:rPr>
          <w:rFonts w:ascii="Times New Roman" w:hAnsi="Times New Roman" w:cs="Times New Roman"/>
          <w:b/>
          <w:i/>
          <w:lang w:val="en-GB"/>
        </w:rPr>
        <w:t xml:space="preserve">Calculate the average SGCS across companies, excluding the maximum and minimum values. </w:t>
      </w:r>
    </w:p>
    <w:p w14:paraId="30467433" w14:textId="77777777" w:rsidR="00A83E3C" w:rsidRPr="0085363B" w:rsidRDefault="00A83E3C" w:rsidP="00A83E3C">
      <w:pPr>
        <w:pStyle w:val="ListParagraph"/>
        <w:numPr>
          <w:ilvl w:val="0"/>
          <w:numId w:val="27"/>
        </w:numPr>
        <w:rPr>
          <w:rFonts w:ascii="Times New Roman" w:hAnsi="Times New Roman" w:cs="Times New Roman"/>
          <w:b/>
          <w:i/>
          <w:lang w:val="en-GB"/>
        </w:rPr>
      </w:pPr>
      <w:r w:rsidRPr="0085363B">
        <w:rPr>
          <w:rFonts w:ascii="Times New Roman" w:hAnsi="Times New Roman" w:cs="Times New Roman"/>
          <w:b/>
          <w:i/>
          <w:lang w:val="en-GB"/>
        </w:rPr>
        <w:t xml:space="preserve">Determine the percentage difference between each company's SGCS and the calculated average. </w:t>
      </w:r>
    </w:p>
    <w:p w14:paraId="19E48D2A" w14:textId="77777777" w:rsidR="00A83E3C" w:rsidRPr="0085363B" w:rsidRDefault="00A83E3C" w:rsidP="00A83E3C">
      <w:pPr>
        <w:pStyle w:val="ListParagraph"/>
        <w:numPr>
          <w:ilvl w:val="0"/>
          <w:numId w:val="27"/>
        </w:numPr>
        <w:rPr>
          <w:rFonts w:ascii="Times New Roman" w:hAnsi="Times New Roman" w:cs="Times New Roman"/>
          <w:b/>
          <w:i/>
          <w:lang w:val="en-GB"/>
        </w:rPr>
      </w:pPr>
      <w:r w:rsidRPr="0085363B">
        <w:rPr>
          <w:rFonts w:ascii="Times New Roman" w:hAnsi="Times New Roman" w:cs="Times New Roman"/>
          <w:b/>
          <w:i/>
          <w:lang w:val="en-GB"/>
        </w:rPr>
        <w:t>Take the absolute value of the percentage difference with the largest absolute value as the SGCS difference span.</w:t>
      </w:r>
    </w:p>
    <w:p w14:paraId="15024282" w14:textId="77777777" w:rsidR="00A83E3C" w:rsidRPr="00A83E3C" w:rsidRDefault="00A83E3C" w:rsidP="005C68D3">
      <w:pPr>
        <w:overflowPunct w:val="0"/>
        <w:snapToGrid/>
        <w:spacing w:before="120"/>
        <w:textAlignment w:val="baseline"/>
        <w:rPr>
          <w:b/>
          <w:i/>
          <w:u w:val="single"/>
          <w:lang w:val="en-GB" w:eastAsia="en-GB"/>
        </w:rPr>
      </w:pPr>
    </w:p>
    <w:p w14:paraId="4DAFB5EF" w14:textId="073D38A9" w:rsidR="005C68D3" w:rsidRPr="005C68D3" w:rsidRDefault="00EC7B48" w:rsidP="005C68D3">
      <w:pPr>
        <w:overflowPunct w:val="0"/>
        <w:snapToGrid/>
        <w:spacing w:before="120"/>
        <w:textAlignment w:val="baseline"/>
        <w:rPr>
          <w:b/>
          <w:i/>
          <w:lang w:eastAsia="en-GB"/>
        </w:rPr>
      </w:pPr>
      <w:r>
        <w:rPr>
          <w:b/>
          <w:i/>
          <w:u w:val="single"/>
          <w:lang w:eastAsia="en-GB"/>
        </w:rPr>
        <w:t xml:space="preserve">Proposal </w:t>
      </w:r>
      <w:r w:rsidR="00F14296">
        <w:rPr>
          <w:b/>
          <w:i/>
          <w:u w:val="single"/>
          <w:lang w:eastAsia="en-GB"/>
        </w:rPr>
        <w:t>2</w:t>
      </w:r>
      <w:r>
        <w:rPr>
          <w:b/>
          <w:i/>
          <w:u w:val="single"/>
          <w:lang w:eastAsia="en-GB"/>
        </w:rPr>
        <w:t>:</w:t>
      </w:r>
      <w:r w:rsidRPr="00E85430">
        <w:rPr>
          <w:b/>
          <w:i/>
          <w:lang w:eastAsia="en-GB"/>
        </w:rPr>
        <w:t xml:space="preserve"> </w:t>
      </w:r>
      <w:r w:rsidR="005C68D3" w:rsidRPr="005C68D3">
        <w:rPr>
          <w:b/>
          <w:i/>
          <w:lang w:eastAsia="en-GB"/>
        </w:rPr>
        <w:t xml:space="preserve">Define multiple degrees of performance convergence based on SGCS </w:t>
      </w:r>
      <w:r w:rsidR="00B92B0C" w:rsidRPr="00255291">
        <w:rPr>
          <w:b/>
          <w:i/>
          <w:lang w:val="en-GB"/>
        </w:rPr>
        <w:t>difference span</w:t>
      </w:r>
      <w:r w:rsidR="005C68D3" w:rsidRPr="005C68D3">
        <w:rPr>
          <w:b/>
          <w:i/>
          <w:lang w:eastAsia="en-GB"/>
        </w:rPr>
        <w:t>:</w:t>
      </w:r>
    </w:p>
    <w:p w14:paraId="5EFD9A83" w14:textId="33C547CA" w:rsidR="00E70A82" w:rsidRDefault="00255291" w:rsidP="00C55CE9">
      <w:pPr>
        <w:pStyle w:val="ListParagraph"/>
        <w:numPr>
          <w:ilvl w:val="0"/>
          <w:numId w:val="27"/>
        </w:numPr>
        <w:rPr>
          <w:rFonts w:ascii="Times New Roman" w:hAnsi="Times New Roman" w:cs="Times New Roman"/>
          <w:b/>
          <w:i/>
          <w:lang w:val="en-GB"/>
        </w:rPr>
      </w:pPr>
      <w:r w:rsidRPr="00255291">
        <w:rPr>
          <w:rFonts w:ascii="Times New Roman" w:hAnsi="Times New Roman" w:cs="Times New Roman"/>
          <w:b/>
          <w:i/>
          <w:lang w:val="en-GB"/>
        </w:rPr>
        <w:t xml:space="preserve">SGCS difference span </w:t>
      </w:r>
      <w:r w:rsidR="00E70A82" w:rsidRPr="00E70A82">
        <w:rPr>
          <w:rFonts w:ascii="Times New Roman" w:hAnsi="Times New Roman" w:cs="Times New Roman"/>
          <w:b/>
          <w:i/>
          <w:lang w:val="en-GB"/>
        </w:rPr>
        <w:t>&gt; 1</w:t>
      </w:r>
      <w:r w:rsidR="00B92B0C">
        <w:rPr>
          <w:rFonts w:ascii="Times New Roman" w:hAnsi="Times New Roman" w:cs="Times New Roman"/>
          <w:b/>
          <w:i/>
          <w:lang w:val="en-GB"/>
        </w:rPr>
        <w:t>0%</w:t>
      </w:r>
      <w:r w:rsidR="00E70A82" w:rsidRPr="00E70A82">
        <w:rPr>
          <w:rFonts w:ascii="Times New Roman" w:hAnsi="Times New Roman" w:cs="Times New Roman"/>
          <w:b/>
          <w:i/>
          <w:lang w:val="en-GB"/>
        </w:rPr>
        <w:t xml:space="preserve"> indicates low - degree convergence.</w:t>
      </w:r>
    </w:p>
    <w:p w14:paraId="3DB7E8F6" w14:textId="18377CB2" w:rsidR="00C17F8E" w:rsidRPr="00E70A82" w:rsidRDefault="00255291" w:rsidP="00E70A82">
      <w:pPr>
        <w:pStyle w:val="ListParagraph"/>
        <w:numPr>
          <w:ilvl w:val="0"/>
          <w:numId w:val="27"/>
        </w:numPr>
        <w:rPr>
          <w:rFonts w:ascii="Times New Roman" w:hAnsi="Times New Roman" w:cs="Times New Roman"/>
          <w:b/>
          <w:i/>
          <w:lang w:val="en-GB"/>
        </w:rPr>
      </w:pPr>
      <w:r w:rsidRPr="00255291">
        <w:rPr>
          <w:rFonts w:ascii="Times New Roman" w:hAnsi="Times New Roman" w:cs="Times New Roman"/>
          <w:b/>
          <w:i/>
          <w:lang w:val="en-GB"/>
        </w:rPr>
        <w:t>SGCS difference span</w:t>
      </w:r>
      <w:r w:rsidR="00E70A82" w:rsidRPr="00E70A82">
        <w:rPr>
          <w:rFonts w:ascii="Times New Roman" w:hAnsi="Times New Roman" w:cs="Times New Roman"/>
          <w:b/>
          <w:i/>
          <w:lang w:val="en-GB"/>
        </w:rPr>
        <w:t xml:space="preserve"> within [5</w:t>
      </w:r>
      <w:r w:rsidR="00B92B0C">
        <w:rPr>
          <w:rFonts w:ascii="Times New Roman" w:hAnsi="Times New Roman" w:cs="Times New Roman"/>
          <w:b/>
          <w:i/>
          <w:lang w:val="en-GB"/>
        </w:rPr>
        <w:t>%</w:t>
      </w:r>
      <w:r w:rsidR="00E70A82" w:rsidRPr="00E70A82">
        <w:rPr>
          <w:rFonts w:ascii="Times New Roman" w:hAnsi="Times New Roman" w:cs="Times New Roman"/>
          <w:b/>
          <w:i/>
          <w:lang w:val="en-GB"/>
        </w:rPr>
        <w:t>, 1</w:t>
      </w:r>
      <w:r w:rsidR="00B92B0C">
        <w:rPr>
          <w:rFonts w:ascii="Times New Roman" w:hAnsi="Times New Roman" w:cs="Times New Roman"/>
          <w:b/>
          <w:i/>
          <w:lang w:val="en-GB"/>
        </w:rPr>
        <w:t>0%</w:t>
      </w:r>
      <w:r w:rsidR="00E70A82" w:rsidRPr="00E70A82">
        <w:rPr>
          <w:rFonts w:ascii="Times New Roman" w:hAnsi="Times New Roman" w:cs="Times New Roman"/>
          <w:b/>
          <w:i/>
          <w:lang w:val="en-GB"/>
        </w:rPr>
        <w:t>] indicates medium - degree convergence.</w:t>
      </w:r>
    </w:p>
    <w:p w14:paraId="3FDCBB08" w14:textId="6A49EF15" w:rsidR="00C17F8E" w:rsidRDefault="00255291" w:rsidP="00C17F8E">
      <w:pPr>
        <w:pStyle w:val="ListParagraph"/>
        <w:numPr>
          <w:ilvl w:val="0"/>
          <w:numId w:val="27"/>
        </w:numPr>
        <w:rPr>
          <w:rFonts w:ascii="Times New Roman" w:hAnsi="Times New Roman" w:cs="Times New Roman"/>
          <w:b/>
          <w:i/>
          <w:lang w:val="en-GB"/>
        </w:rPr>
      </w:pPr>
      <w:r w:rsidRPr="00255291">
        <w:rPr>
          <w:rFonts w:ascii="Times New Roman" w:hAnsi="Times New Roman" w:cs="Times New Roman"/>
          <w:b/>
          <w:i/>
          <w:lang w:val="en-GB"/>
        </w:rPr>
        <w:t>SGCS difference span</w:t>
      </w:r>
      <w:r w:rsidR="00C17F8E">
        <w:rPr>
          <w:rFonts w:ascii="Times New Roman" w:hAnsi="Times New Roman" w:cs="Times New Roman"/>
          <w:b/>
          <w:i/>
          <w:lang w:val="en-GB"/>
        </w:rPr>
        <w:t xml:space="preserve"> </w:t>
      </w:r>
      <w:r w:rsidR="00E70A82">
        <w:rPr>
          <w:rFonts w:ascii="Times New Roman" w:hAnsi="Times New Roman" w:cs="Times New Roman"/>
          <w:b/>
          <w:i/>
          <w:lang w:val="en-GB"/>
        </w:rPr>
        <w:t>&lt;</w:t>
      </w:r>
      <w:r w:rsidR="00C17F8E">
        <w:rPr>
          <w:rFonts w:ascii="Times New Roman" w:hAnsi="Times New Roman" w:cs="Times New Roman"/>
          <w:b/>
          <w:i/>
          <w:lang w:val="en-GB"/>
        </w:rPr>
        <w:t xml:space="preserve"> 5</w:t>
      </w:r>
      <w:r w:rsidR="00B92B0C">
        <w:rPr>
          <w:rFonts w:ascii="Times New Roman" w:hAnsi="Times New Roman" w:cs="Times New Roman"/>
          <w:b/>
          <w:i/>
          <w:lang w:val="en-GB"/>
        </w:rPr>
        <w:t>%</w:t>
      </w:r>
      <w:r w:rsidR="00C17F8E">
        <w:rPr>
          <w:rFonts w:ascii="Times New Roman" w:hAnsi="Times New Roman" w:cs="Times New Roman"/>
          <w:b/>
          <w:i/>
          <w:lang w:val="en-GB"/>
        </w:rPr>
        <w:t xml:space="preserve"> </w:t>
      </w:r>
      <w:r w:rsidR="00E70A82" w:rsidRPr="00E70A82">
        <w:rPr>
          <w:rFonts w:ascii="Times New Roman" w:hAnsi="Times New Roman" w:cs="Times New Roman"/>
          <w:b/>
          <w:i/>
          <w:lang w:val="en-GB"/>
        </w:rPr>
        <w:t>indicates</w:t>
      </w:r>
      <w:r w:rsidR="00C17F8E" w:rsidRPr="00C55CE9">
        <w:rPr>
          <w:rFonts w:ascii="Times New Roman" w:hAnsi="Times New Roman" w:cs="Times New Roman"/>
          <w:b/>
          <w:i/>
          <w:lang w:val="en-GB"/>
        </w:rPr>
        <w:t xml:space="preserve"> </w:t>
      </w:r>
      <w:r w:rsidR="00C17F8E">
        <w:rPr>
          <w:rFonts w:ascii="Times New Roman" w:hAnsi="Times New Roman" w:cs="Times New Roman"/>
          <w:b/>
          <w:i/>
          <w:lang w:val="en-GB"/>
        </w:rPr>
        <w:t>high</w:t>
      </w:r>
      <w:r w:rsidR="00C17F8E" w:rsidRPr="00C55CE9">
        <w:rPr>
          <w:rFonts w:ascii="Times New Roman" w:hAnsi="Times New Roman" w:cs="Times New Roman"/>
          <w:b/>
          <w:i/>
          <w:lang w:val="en-GB"/>
        </w:rPr>
        <w:t xml:space="preserve"> - degree of convergence.</w:t>
      </w:r>
    </w:p>
    <w:p w14:paraId="3CB441B7" w14:textId="6993BB2F" w:rsidR="0085363B" w:rsidRPr="0095362F" w:rsidRDefault="0095362F" w:rsidP="0095362F">
      <w:pPr>
        <w:pStyle w:val="Heading1"/>
        <w:numPr>
          <w:ilvl w:val="0"/>
          <w:numId w:val="8"/>
        </w:numPr>
        <w:ind w:left="418" w:hanging="418"/>
        <w:rPr>
          <w:rFonts w:eastAsia="宋体"/>
          <w:szCs w:val="20"/>
        </w:rPr>
      </w:pPr>
      <w:r>
        <w:rPr>
          <w:rFonts w:eastAsia="宋体"/>
          <w:szCs w:val="20"/>
        </w:rPr>
        <w:t xml:space="preserve">Simulation results of Option 3 </w:t>
      </w:r>
    </w:p>
    <w:tbl>
      <w:tblPr>
        <w:tblStyle w:val="TableGrid"/>
        <w:tblW w:w="0" w:type="auto"/>
        <w:tblLook w:val="04A0" w:firstRow="1" w:lastRow="0" w:firstColumn="1" w:lastColumn="0" w:noHBand="0" w:noVBand="1"/>
      </w:tblPr>
      <w:tblGrid>
        <w:gridCol w:w="9307"/>
      </w:tblGrid>
      <w:tr w:rsidR="0085363B" w14:paraId="3052BD58" w14:textId="77777777" w:rsidTr="00CD1C8C">
        <w:tc>
          <w:tcPr>
            <w:tcW w:w="9307" w:type="dxa"/>
          </w:tcPr>
          <w:p w14:paraId="5B5A940C" w14:textId="75C680ED" w:rsidR="0085363B" w:rsidRPr="00092E98" w:rsidRDefault="0085363B" w:rsidP="00CD1C8C">
            <w:pPr>
              <w:autoSpaceDE/>
              <w:autoSpaceDN/>
              <w:adjustRightInd/>
              <w:snapToGrid/>
              <w:spacing w:after="0"/>
              <w:jc w:val="left"/>
              <w:rPr>
                <w:rFonts w:eastAsia="Yu Mincho"/>
                <w:sz w:val="16"/>
                <w:szCs w:val="16"/>
                <w:lang w:val="en-GB" w:eastAsia="ja-JP"/>
              </w:rPr>
            </w:pPr>
            <w:r w:rsidRPr="00092E98">
              <w:rPr>
                <w:rFonts w:eastAsia="Yu Mincho"/>
                <w:sz w:val="16"/>
                <w:szCs w:val="16"/>
                <w:lang w:val="en-GB" w:eastAsia="ja-JP"/>
              </w:rPr>
              <w:t>RAN4 #11</w:t>
            </w:r>
            <w:r>
              <w:rPr>
                <w:rFonts w:eastAsia="Yu Mincho"/>
                <w:sz w:val="16"/>
                <w:szCs w:val="16"/>
                <w:lang w:val="en-GB" w:eastAsia="ja-JP"/>
              </w:rPr>
              <w:t>4bis</w:t>
            </w:r>
            <w:r w:rsidRPr="00092E98">
              <w:rPr>
                <w:rFonts w:eastAsia="Yu Mincho"/>
                <w:sz w:val="16"/>
                <w:szCs w:val="16"/>
                <w:lang w:val="en-GB" w:eastAsia="ja-JP"/>
              </w:rPr>
              <w:t xml:space="preserve"> WF [</w:t>
            </w:r>
            <w:r>
              <w:rPr>
                <w:rFonts w:eastAsia="Yu Mincho"/>
                <w:sz w:val="16"/>
                <w:szCs w:val="16"/>
                <w:lang w:val="en-GB" w:eastAsia="ja-JP"/>
              </w:rPr>
              <w:t>1</w:t>
            </w:r>
            <w:r w:rsidRPr="00092E98">
              <w:rPr>
                <w:rFonts w:eastAsia="Yu Mincho"/>
                <w:sz w:val="16"/>
                <w:szCs w:val="16"/>
                <w:lang w:val="en-GB" w:eastAsia="ja-JP"/>
              </w:rPr>
              <w:t>]:</w:t>
            </w:r>
          </w:p>
          <w:p w14:paraId="6FBEDD65" w14:textId="77777777" w:rsidR="0085363B" w:rsidRPr="0085363B" w:rsidRDefault="0085363B" w:rsidP="0085363B">
            <w:pPr>
              <w:pStyle w:val="Heading2"/>
              <w:spacing w:before="0" w:after="0"/>
              <w:outlineLvl w:val="1"/>
              <w:rPr>
                <w:sz w:val="16"/>
                <w:szCs w:val="16"/>
                <w:lang w:eastAsia="zh-CN"/>
              </w:rPr>
            </w:pPr>
            <w:r w:rsidRPr="0085363B">
              <w:rPr>
                <w:sz w:val="16"/>
                <w:szCs w:val="16"/>
              </w:rPr>
              <w:t>Reduction of simulation results volume</w:t>
            </w:r>
          </w:p>
          <w:p w14:paraId="084068E6" w14:textId="77777777" w:rsidR="0085363B" w:rsidRPr="0085363B" w:rsidRDefault="0085363B" w:rsidP="0085363B">
            <w:pPr>
              <w:spacing w:after="0"/>
              <w:rPr>
                <w:bCs/>
                <w:sz w:val="16"/>
                <w:szCs w:val="16"/>
                <w:lang w:eastAsia="zh-CN"/>
              </w:rPr>
            </w:pPr>
            <w:r w:rsidRPr="0085363B">
              <w:rPr>
                <w:bCs/>
                <w:sz w:val="16"/>
                <w:szCs w:val="16"/>
                <w:lang w:eastAsia="zh-CN"/>
              </w:rPr>
              <w:t>In order to simplify simulations, the following was agreed;</w:t>
            </w:r>
          </w:p>
          <w:p w14:paraId="2A05071D" w14:textId="77777777" w:rsidR="0085363B" w:rsidRPr="0085363B" w:rsidRDefault="0085363B" w:rsidP="0085363B">
            <w:pPr>
              <w:pStyle w:val="ListParagraph"/>
              <w:numPr>
                <w:ilvl w:val="0"/>
                <w:numId w:val="28"/>
              </w:numPr>
              <w:overflowPunct w:val="0"/>
              <w:autoSpaceDE w:val="0"/>
              <w:autoSpaceDN w:val="0"/>
              <w:adjustRightInd w:val="0"/>
              <w:textAlignment w:val="baseline"/>
              <w:rPr>
                <w:rFonts w:ascii="Times New Roman" w:hAnsi="Times New Roman" w:cs="Times New Roman"/>
                <w:bCs/>
                <w:sz w:val="16"/>
                <w:szCs w:val="16"/>
                <w:lang w:eastAsia="ko-KR"/>
              </w:rPr>
            </w:pPr>
            <w:r w:rsidRPr="0085363B">
              <w:rPr>
                <w:rFonts w:ascii="Times New Roman" w:hAnsi="Times New Roman" w:cs="Times New Roman"/>
                <w:bCs/>
                <w:sz w:val="16"/>
                <w:szCs w:val="16"/>
                <w:lang w:eastAsia="ko-KR"/>
              </w:rPr>
              <w:t>No more results are expected Option 3 track 1</w:t>
            </w:r>
          </w:p>
          <w:p w14:paraId="1DEEA8EC" w14:textId="77777777" w:rsidR="0085363B" w:rsidRPr="0085363B" w:rsidRDefault="0085363B" w:rsidP="0085363B">
            <w:pPr>
              <w:pStyle w:val="ListParagraph"/>
              <w:numPr>
                <w:ilvl w:val="0"/>
                <w:numId w:val="28"/>
              </w:numPr>
              <w:overflowPunct w:val="0"/>
              <w:autoSpaceDE w:val="0"/>
              <w:autoSpaceDN w:val="0"/>
              <w:adjustRightInd w:val="0"/>
              <w:textAlignment w:val="baseline"/>
              <w:rPr>
                <w:rFonts w:ascii="Times New Roman" w:hAnsi="Times New Roman" w:cs="Times New Roman"/>
                <w:bCs/>
                <w:sz w:val="16"/>
                <w:szCs w:val="16"/>
                <w:lang w:eastAsia="ko-KR"/>
              </w:rPr>
            </w:pPr>
            <w:r w:rsidRPr="0085363B">
              <w:rPr>
                <w:rFonts w:ascii="Times New Roman" w:hAnsi="Times New Roman" w:cs="Times New Roman"/>
                <w:bCs/>
                <w:sz w:val="16"/>
                <w:szCs w:val="16"/>
                <w:lang w:eastAsia="ko-KR"/>
              </w:rPr>
              <w:t>No more results are expected Unquantized model results</w:t>
            </w:r>
          </w:p>
          <w:p w14:paraId="67D320DA" w14:textId="77777777" w:rsidR="0085363B" w:rsidRPr="0085363B" w:rsidRDefault="0085363B" w:rsidP="0085363B">
            <w:pPr>
              <w:pStyle w:val="ListParagraph"/>
              <w:numPr>
                <w:ilvl w:val="0"/>
                <w:numId w:val="28"/>
              </w:numPr>
              <w:overflowPunct w:val="0"/>
              <w:autoSpaceDE w:val="0"/>
              <w:autoSpaceDN w:val="0"/>
              <w:adjustRightInd w:val="0"/>
              <w:textAlignment w:val="baseline"/>
              <w:rPr>
                <w:rFonts w:ascii="Times New Roman" w:hAnsi="Times New Roman" w:cs="Times New Roman"/>
                <w:bCs/>
                <w:sz w:val="16"/>
                <w:szCs w:val="16"/>
                <w:lang w:eastAsia="ko-KR"/>
              </w:rPr>
            </w:pPr>
            <w:r w:rsidRPr="0085363B">
              <w:rPr>
                <w:rFonts w:ascii="Times New Roman" w:hAnsi="Times New Roman" w:cs="Times New Roman"/>
                <w:bCs/>
                <w:sz w:val="16"/>
                <w:szCs w:val="16"/>
                <w:lang w:eastAsia="ko-KR"/>
              </w:rPr>
              <w:t>For option 3 track 2, use the Samsung decoder as the frozen decoder. Lower priority for Nokia decoder.</w:t>
            </w:r>
          </w:p>
          <w:p w14:paraId="3ABE4466" w14:textId="6F6D5209" w:rsidR="0085363B" w:rsidRPr="0085363B" w:rsidRDefault="0085363B" w:rsidP="0085363B">
            <w:pPr>
              <w:pStyle w:val="ListParagraph"/>
              <w:numPr>
                <w:ilvl w:val="0"/>
                <w:numId w:val="28"/>
              </w:numPr>
              <w:overflowPunct w:val="0"/>
              <w:autoSpaceDE w:val="0"/>
              <w:autoSpaceDN w:val="0"/>
              <w:adjustRightInd w:val="0"/>
              <w:textAlignment w:val="baseline"/>
              <w:rPr>
                <w:bCs/>
                <w:lang w:eastAsia="ko-KR"/>
              </w:rPr>
            </w:pPr>
            <w:r w:rsidRPr="0085363B">
              <w:rPr>
                <w:rFonts w:ascii="Times New Roman" w:hAnsi="Times New Roman" w:cs="Times New Roman"/>
                <w:bCs/>
                <w:sz w:val="16"/>
                <w:szCs w:val="16"/>
                <w:lang w:eastAsia="ko-KR"/>
              </w:rPr>
              <w:t>For option 4, use the Samsung encoder as the frozen encoder. Lower priority for Nokia encoder.</w:t>
            </w:r>
          </w:p>
        </w:tc>
      </w:tr>
    </w:tbl>
    <w:p w14:paraId="31E2C752" w14:textId="7813B8E9" w:rsidR="0085363B" w:rsidRDefault="0095362F" w:rsidP="0035160C">
      <w:pPr>
        <w:spacing w:before="120" w:after="240"/>
        <w:rPr>
          <w:lang w:eastAsia="zh-CN"/>
        </w:rPr>
      </w:pPr>
      <w:r w:rsidRPr="00C66D35">
        <w:rPr>
          <w:lang w:val="en-GB" w:eastAsia="zh-CN"/>
        </w:rPr>
        <w:t>Currently, we are at the feasibility verification step 4. Two tracks have been identified for this step. In track 1, each company generates its own training dataset, which means the datasets are not aligned among companies. In track 2, the training dataset is generated by mixing the datasets from different companies, which means the datasets are aligned among companies.</w:t>
      </w:r>
      <w:r>
        <w:rPr>
          <w:lang w:val="en-GB" w:eastAsia="zh-CN"/>
        </w:rPr>
        <w:t xml:space="preserve"> </w:t>
      </w:r>
      <w:r w:rsidR="0085363B">
        <w:rPr>
          <w:lang w:eastAsia="zh-CN"/>
        </w:rPr>
        <w:t xml:space="preserve">According to WF in RAN4#114bis, </w:t>
      </w:r>
      <w:r>
        <w:rPr>
          <w:lang w:eastAsia="zh-CN"/>
        </w:rPr>
        <w:t>n</w:t>
      </w:r>
      <w:r w:rsidR="0085363B" w:rsidRPr="0085363B">
        <w:rPr>
          <w:lang w:eastAsia="zh-CN"/>
        </w:rPr>
        <w:t xml:space="preserve">o more results are expected </w:t>
      </w:r>
      <w:r>
        <w:rPr>
          <w:lang w:eastAsia="zh-CN"/>
        </w:rPr>
        <w:t xml:space="preserve">in </w:t>
      </w:r>
      <w:r w:rsidR="0085363B" w:rsidRPr="0085363B">
        <w:rPr>
          <w:lang w:eastAsia="zh-CN"/>
        </w:rPr>
        <w:t>Option 3 track 1</w:t>
      </w:r>
      <w:r w:rsidR="007A5F12">
        <w:rPr>
          <w:lang w:eastAsia="zh-CN"/>
        </w:rPr>
        <w:t xml:space="preserve"> and no more results are expected for unquantized models</w:t>
      </w:r>
      <w:r w:rsidR="0085363B">
        <w:rPr>
          <w:lang w:eastAsia="zh-CN"/>
        </w:rPr>
        <w:t>.</w:t>
      </w:r>
    </w:p>
    <w:p w14:paraId="51CE3307" w14:textId="77777777" w:rsidR="007A5F12" w:rsidRDefault="007A5F12" w:rsidP="007A5F12">
      <w:pPr>
        <w:spacing w:before="120"/>
        <w:rPr>
          <w:lang w:val="en-GB" w:eastAsia="zh-CN"/>
        </w:rPr>
      </w:pPr>
      <w:r>
        <w:rPr>
          <w:lang w:val="en-GB" w:eastAsia="zh-CN"/>
        </w:rPr>
        <w:t xml:space="preserve">It is agreed in R18 38.843 that the assumption of encoder should consider the complexity limitation at UE. </w:t>
      </w:r>
    </w:p>
    <w:p w14:paraId="59BD3F0F" w14:textId="3DC7493D" w:rsidR="007A5F12" w:rsidRDefault="007A5F12" w:rsidP="007A5F12">
      <w:pPr>
        <w:spacing w:before="120" w:after="240"/>
        <w:rPr>
          <w:lang w:val="en-GB" w:eastAsia="zh-CN"/>
        </w:rPr>
      </w:pPr>
      <w:r>
        <w:rPr>
          <w:lang w:val="en-GB" w:eastAsia="zh-CN"/>
        </w:rPr>
        <w:t xml:space="preserve">However, the complexity of agreed CNN model structure at the feasibility study stage is much higher than that of R16 </w:t>
      </w:r>
      <w:proofErr w:type="spellStart"/>
      <w:r>
        <w:rPr>
          <w:lang w:val="en-GB" w:eastAsia="zh-CN"/>
        </w:rPr>
        <w:t>eType</w:t>
      </w:r>
      <w:proofErr w:type="spellEnd"/>
      <w:r>
        <w:rPr>
          <w:lang w:val="en-GB" w:eastAsia="zh-CN"/>
        </w:rPr>
        <w:t>-II, as shown in Table 1.</w:t>
      </w:r>
    </w:p>
    <w:p w14:paraId="4DCDF7AC" w14:textId="77777777" w:rsidR="007A5F12" w:rsidRPr="00E92912" w:rsidRDefault="007A5F12" w:rsidP="007A5F12">
      <w:pPr>
        <w:pStyle w:val="Caption"/>
        <w:keepNext/>
        <w:jc w:val="center"/>
        <w:rPr>
          <w:i/>
        </w:rPr>
      </w:pPr>
      <w:r w:rsidRPr="00E92912">
        <w:rPr>
          <w:i/>
        </w:rPr>
        <w:t xml:space="preserve">Table </w:t>
      </w:r>
      <w:r>
        <w:rPr>
          <w:i/>
        </w:rPr>
        <w:t>1</w:t>
      </w:r>
      <w:r w:rsidRPr="00E92912">
        <w:rPr>
          <w:i/>
        </w:rPr>
        <w:t xml:space="preserve">: Complexity of CNN (current assumption in RAN4) and R16 Type-II </w:t>
      </w:r>
    </w:p>
    <w:tbl>
      <w:tblPr>
        <w:tblStyle w:val="TableGrid"/>
        <w:tblW w:w="0" w:type="auto"/>
        <w:jc w:val="center"/>
        <w:tblLook w:val="04A0" w:firstRow="1" w:lastRow="0" w:firstColumn="1" w:lastColumn="0" w:noHBand="0" w:noVBand="1"/>
      </w:tblPr>
      <w:tblGrid>
        <w:gridCol w:w="3325"/>
        <w:gridCol w:w="1980"/>
      </w:tblGrid>
      <w:tr w:rsidR="007A5F12" w14:paraId="4DAFEADB" w14:textId="77777777" w:rsidTr="008275B2">
        <w:trPr>
          <w:jc w:val="center"/>
        </w:trPr>
        <w:tc>
          <w:tcPr>
            <w:tcW w:w="3325" w:type="dxa"/>
          </w:tcPr>
          <w:p w14:paraId="71A36C8E" w14:textId="77777777" w:rsidR="007A5F12" w:rsidRPr="00E92912" w:rsidRDefault="007A5F12" w:rsidP="008275B2">
            <w:pPr>
              <w:spacing w:before="120" w:after="0"/>
              <w:jc w:val="center"/>
              <w:rPr>
                <w:b/>
                <w:i/>
                <w:lang w:val="en-GB" w:eastAsia="zh-CN"/>
              </w:rPr>
            </w:pPr>
            <w:r w:rsidRPr="00E92912">
              <w:rPr>
                <w:b/>
                <w:i/>
                <w:lang w:val="en-GB" w:eastAsia="zh-CN"/>
              </w:rPr>
              <w:t>CNN-based encoder</w:t>
            </w:r>
          </w:p>
          <w:p w14:paraId="25887315" w14:textId="77777777" w:rsidR="007A5F12" w:rsidRPr="00E92912" w:rsidRDefault="007A5F12" w:rsidP="008275B2">
            <w:pPr>
              <w:spacing w:after="240"/>
              <w:jc w:val="center"/>
              <w:rPr>
                <w:b/>
                <w:i/>
                <w:lang w:val="en-GB" w:eastAsia="zh-CN"/>
              </w:rPr>
            </w:pPr>
            <w:r w:rsidRPr="00E92912">
              <w:rPr>
                <w:b/>
                <w:i/>
                <w:lang w:val="en-GB" w:eastAsia="zh-CN"/>
              </w:rPr>
              <w:t>(current assumption in RAN4)</w:t>
            </w:r>
          </w:p>
        </w:tc>
        <w:tc>
          <w:tcPr>
            <w:tcW w:w="1980" w:type="dxa"/>
          </w:tcPr>
          <w:p w14:paraId="7EB3AAE4" w14:textId="77777777" w:rsidR="007A5F12" w:rsidRDefault="007A5F12" w:rsidP="008275B2">
            <w:pPr>
              <w:spacing w:before="120" w:after="240"/>
              <w:jc w:val="center"/>
              <w:rPr>
                <w:lang w:val="en-GB" w:eastAsia="zh-CN"/>
              </w:rPr>
            </w:pPr>
            <w:r>
              <w:rPr>
                <w:lang w:val="en-GB" w:eastAsia="zh-CN"/>
              </w:rPr>
              <w:t>47 MFLOPs</w:t>
            </w:r>
          </w:p>
        </w:tc>
      </w:tr>
      <w:tr w:rsidR="007A5F12" w14:paraId="064ADAD0" w14:textId="77777777" w:rsidTr="008275B2">
        <w:trPr>
          <w:jc w:val="center"/>
        </w:trPr>
        <w:tc>
          <w:tcPr>
            <w:tcW w:w="3325" w:type="dxa"/>
          </w:tcPr>
          <w:p w14:paraId="70D1C17A" w14:textId="77777777" w:rsidR="007A5F12" w:rsidRPr="00E92912" w:rsidRDefault="007A5F12" w:rsidP="008275B2">
            <w:pPr>
              <w:spacing w:before="120" w:after="240"/>
              <w:jc w:val="center"/>
              <w:rPr>
                <w:b/>
                <w:i/>
                <w:lang w:val="en-GB" w:eastAsia="zh-CN"/>
              </w:rPr>
            </w:pPr>
            <w:r w:rsidRPr="00E92912">
              <w:rPr>
                <w:b/>
                <w:i/>
                <w:lang w:val="en-GB" w:eastAsia="zh-CN"/>
              </w:rPr>
              <w:t>R16 Type-II</w:t>
            </w:r>
          </w:p>
        </w:tc>
        <w:tc>
          <w:tcPr>
            <w:tcW w:w="1980" w:type="dxa"/>
          </w:tcPr>
          <w:p w14:paraId="39F85111" w14:textId="77777777" w:rsidR="007A5F12" w:rsidRDefault="007A5F12" w:rsidP="008275B2">
            <w:pPr>
              <w:spacing w:before="120" w:after="240"/>
              <w:jc w:val="center"/>
              <w:rPr>
                <w:lang w:val="en-GB" w:eastAsia="zh-CN"/>
              </w:rPr>
            </w:pPr>
            <w:r>
              <w:rPr>
                <w:lang w:val="en-GB" w:eastAsia="zh-CN"/>
              </w:rPr>
              <w:t>0.37 MFLOPs</w:t>
            </w:r>
          </w:p>
        </w:tc>
      </w:tr>
    </w:tbl>
    <w:p w14:paraId="21517A4F" w14:textId="77777777" w:rsidR="007A5F12" w:rsidRDefault="007A5F12" w:rsidP="007A5F12">
      <w:pPr>
        <w:spacing w:before="120" w:after="240"/>
        <w:rPr>
          <w:lang w:val="en-GB" w:eastAsia="zh-CN"/>
        </w:rPr>
      </w:pPr>
    </w:p>
    <w:tbl>
      <w:tblPr>
        <w:tblStyle w:val="TableGrid"/>
        <w:tblW w:w="0" w:type="auto"/>
        <w:tblLook w:val="04A0" w:firstRow="1" w:lastRow="0" w:firstColumn="1" w:lastColumn="0" w:noHBand="0" w:noVBand="1"/>
      </w:tblPr>
      <w:tblGrid>
        <w:gridCol w:w="9307"/>
      </w:tblGrid>
      <w:tr w:rsidR="007A5F12" w14:paraId="7579552E" w14:textId="77777777" w:rsidTr="008275B2">
        <w:tc>
          <w:tcPr>
            <w:tcW w:w="9307" w:type="dxa"/>
          </w:tcPr>
          <w:p w14:paraId="4EDECCBD" w14:textId="77777777" w:rsidR="007A5F12" w:rsidRPr="00092E98" w:rsidRDefault="007A5F12" w:rsidP="008275B2">
            <w:pPr>
              <w:autoSpaceDE/>
              <w:autoSpaceDN/>
              <w:adjustRightInd/>
              <w:snapToGrid/>
              <w:spacing w:after="0"/>
              <w:jc w:val="left"/>
              <w:rPr>
                <w:rFonts w:eastAsia="Yu Mincho"/>
                <w:sz w:val="16"/>
                <w:szCs w:val="16"/>
                <w:lang w:val="en-GB" w:eastAsia="ja-JP"/>
              </w:rPr>
            </w:pPr>
            <w:r w:rsidRPr="00092E98">
              <w:rPr>
                <w:rFonts w:eastAsia="Yu Mincho"/>
                <w:sz w:val="16"/>
                <w:szCs w:val="16"/>
                <w:lang w:val="en-GB" w:eastAsia="ja-JP"/>
              </w:rPr>
              <w:t>RAN4 #11</w:t>
            </w:r>
            <w:r>
              <w:rPr>
                <w:rFonts w:eastAsia="Yu Mincho"/>
                <w:sz w:val="16"/>
                <w:szCs w:val="16"/>
                <w:lang w:val="en-GB" w:eastAsia="ja-JP"/>
              </w:rPr>
              <w:t>4bis</w:t>
            </w:r>
            <w:r w:rsidRPr="00092E98">
              <w:rPr>
                <w:rFonts w:eastAsia="Yu Mincho"/>
                <w:sz w:val="16"/>
                <w:szCs w:val="16"/>
                <w:lang w:val="en-GB" w:eastAsia="ja-JP"/>
              </w:rPr>
              <w:t xml:space="preserve"> WF [</w:t>
            </w:r>
            <w:r>
              <w:rPr>
                <w:rFonts w:eastAsia="Yu Mincho"/>
                <w:sz w:val="16"/>
                <w:szCs w:val="16"/>
                <w:lang w:val="en-GB" w:eastAsia="ja-JP"/>
              </w:rPr>
              <w:t>1</w:t>
            </w:r>
            <w:r w:rsidRPr="00092E98">
              <w:rPr>
                <w:rFonts w:eastAsia="Yu Mincho"/>
                <w:sz w:val="16"/>
                <w:szCs w:val="16"/>
                <w:lang w:val="en-GB" w:eastAsia="ja-JP"/>
              </w:rPr>
              <w:t>]:</w:t>
            </w:r>
          </w:p>
          <w:p w14:paraId="546142F4" w14:textId="77777777" w:rsidR="007A5F12" w:rsidRPr="0095362F" w:rsidRDefault="007A5F12" w:rsidP="008275B2">
            <w:pPr>
              <w:pStyle w:val="Heading2"/>
              <w:spacing w:before="0" w:after="0"/>
              <w:outlineLvl w:val="1"/>
              <w:rPr>
                <w:sz w:val="16"/>
                <w:szCs w:val="16"/>
              </w:rPr>
            </w:pPr>
            <w:r w:rsidRPr="0095362F">
              <w:rPr>
                <w:sz w:val="16"/>
                <w:szCs w:val="16"/>
              </w:rPr>
              <w:t>Further simulation activity for option 3 track 2</w:t>
            </w:r>
          </w:p>
          <w:p w14:paraId="325271BE" w14:textId="77777777" w:rsidR="007A5F12" w:rsidRPr="0095362F" w:rsidRDefault="007A5F12" w:rsidP="008275B2">
            <w:pPr>
              <w:pStyle w:val="B1"/>
              <w:numPr>
                <w:ilvl w:val="0"/>
                <w:numId w:val="28"/>
              </w:numPr>
              <w:spacing w:after="0"/>
              <w:rPr>
                <w:b/>
                <w:bCs/>
                <w:sz w:val="16"/>
                <w:szCs w:val="16"/>
                <w:lang w:eastAsia="zh-CN"/>
              </w:rPr>
            </w:pPr>
            <w:r w:rsidRPr="0095362F">
              <w:rPr>
                <w:sz w:val="16"/>
                <w:szCs w:val="16"/>
                <w:lang w:eastAsia="zh-CN"/>
              </w:rPr>
              <w:t>Definitions</w:t>
            </w:r>
          </w:p>
          <w:p w14:paraId="1FE25D78" w14:textId="77777777" w:rsidR="007A5F12" w:rsidRPr="0095362F" w:rsidRDefault="007A5F12" w:rsidP="008275B2">
            <w:pPr>
              <w:pStyle w:val="B1"/>
              <w:numPr>
                <w:ilvl w:val="1"/>
                <w:numId w:val="28"/>
              </w:numPr>
              <w:spacing w:after="0"/>
              <w:rPr>
                <w:b/>
                <w:bCs/>
                <w:sz w:val="16"/>
                <w:szCs w:val="16"/>
                <w:lang w:eastAsia="zh-CN"/>
              </w:rPr>
            </w:pPr>
            <w:r w:rsidRPr="0095362F">
              <w:rPr>
                <w:sz w:val="16"/>
                <w:szCs w:val="16"/>
                <w:lang w:eastAsia="zh-CN"/>
              </w:rPr>
              <w:t>Training Dataset 1 is the dataset used for training of the frozen decoder.</w:t>
            </w:r>
          </w:p>
          <w:p w14:paraId="4A287718" w14:textId="77777777" w:rsidR="007A5F12" w:rsidRPr="0095362F" w:rsidRDefault="007A5F12" w:rsidP="008275B2">
            <w:pPr>
              <w:pStyle w:val="B1"/>
              <w:numPr>
                <w:ilvl w:val="1"/>
                <w:numId w:val="28"/>
              </w:numPr>
              <w:spacing w:after="0"/>
              <w:rPr>
                <w:b/>
                <w:bCs/>
                <w:sz w:val="16"/>
                <w:szCs w:val="16"/>
                <w:lang w:eastAsia="zh-CN"/>
              </w:rPr>
            </w:pPr>
            <w:r w:rsidRPr="0095362F">
              <w:rPr>
                <w:sz w:val="16"/>
                <w:szCs w:val="16"/>
                <w:lang w:eastAsia="zh-CN"/>
              </w:rPr>
              <w:t>Training Dataset 2 is the dataset used for training of the new encoder based on the frozen decoder.</w:t>
            </w:r>
          </w:p>
          <w:p w14:paraId="0D6DBDE5" w14:textId="77777777" w:rsidR="007A5F12" w:rsidRPr="0095362F" w:rsidRDefault="007A5F12" w:rsidP="008275B2">
            <w:pPr>
              <w:pStyle w:val="B1"/>
              <w:numPr>
                <w:ilvl w:val="0"/>
                <w:numId w:val="28"/>
              </w:numPr>
              <w:spacing w:after="0"/>
              <w:rPr>
                <w:b/>
                <w:bCs/>
                <w:sz w:val="16"/>
                <w:szCs w:val="16"/>
                <w:lang w:eastAsia="zh-CN"/>
              </w:rPr>
            </w:pPr>
            <w:r w:rsidRPr="0095362F">
              <w:rPr>
                <w:sz w:val="16"/>
                <w:szCs w:val="16"/>
                <w:lang w:eastAsia="zh-CN"/>
              </w:rPr>
              <w:t>For the existing results above, Training dataset 1 = training dataset 2 = mixed training dataset. Test dataset = mixed test dataset.</w:t>
            </w:r>
          </w:p>
          <w:p w14:paraId="461ABC6E" w14:textId="77777777" w:rsidR="007A5F12" w:rsidRPr="0095362F" w:rsidRDefault="007A5F12" w:rsidP="008275B2">
            <w:pPr>
              <w:pStyle w:val="B1"/>
              <w:numPr>
                <w:ilvl w:val="0"/>
                <w:numId w:val="28"/>
              </w:numPr>
              <w:spacing w:after="0"/>
              <w:rPr>
                <w:b/>
                <w:bCs/>
                <w:sz w:val="16"/>
                <w:szCs w:val="16"/>
                <w:lang w:eastAsia="zh-CN"/>
              </w:rPr>
            </w:pPr>
            <w:r w:rsidRPr="0095362F">
              <w:rPr>
                <w:sz w:val="16"/>
                <w:szCs w:val="16"/>
                <w:lang w:eastAsia="zh-CN"/>
              </w:rPr>
              <w:t xml:space="preserve">Additional results 1 for RAN4#115: </w:t>
            </w:r>
          </w:p>
          <w:p w14:paraId="0ABB9152" w14:textId="77777777" w:rsidR="007A5F12" w:rsidRPr="0095362F" w:rsidRDefault="007A5F12" w:rsidP="008275B2">
            <w:pPr>
              <w:pStyle w:val="B1"/>
              <w:numPr>
                <w:ilvl w:val="1"/>
                <w:numId w:val="28"/>
              </w:numPr>
              <w:spacing w:after="0"/>
              <w:rPr>
                <w:b/>
                <w:bCs/>
                <w:sz w:val="16"/>
                <w:szCs w:val="16"/>
                <w:lang w:val="en-US" w:eastAsia="zh-CN"/>
              </w:rPr>
            </w:pPr>
            <w:r w:rsidRPr="0095362F">
              <w:rPr>
                <w:sz w:val="16"/>
                <w:szCs w:val="16"/>
                <w:lang w:val="en-US" w:eastAsia="zh-CN"/>
              </w:rPr>
              <w:t>Frozen decoder = Samsung decoder trained using the mixed dataset. (i.e., training dataset 1 = mixed dataset)</w:t>
            </w:r>
          </w:p>
          <w:p w14:paraId="58C2A398" w14:textId="77777777" w:rsidR="007A5F12" w:rsidRPr="0095362F" w:rsidRDefault="007A5F12" w:rsidP="008275B2">
            <w:pPr>
              <w:pStyle w:val="B1"/>
              <w:numPr>
                <w:ilvl w:val="1"/>
                <w:numId w:val="28"/>
              </w:numPr>
              <w:spacing w:after="0"/>
              <w:rPr>
                <w:b/>
                <w:bCs/>
                <w:sz w:val="16"/>
                <w:szCs w:val="16"/>
                <w:lang w:eastAsia="zh-CN"/>
              </w:rPr>
            </w:pPr>
            <w:r w:rsidRPr="0095362F">
              <w:rPr>
                <w:sz w:val="16"/>
                <w:szCs w:val="16"/>
                <w:lang w:eastAsia="zh-CN"/>
              </w:rPr>
              <w:t>For the new encoder: Training dataset 2 = company specific training dataset. Test Dataset = Mixed test dataset.</w:t>
            </w:r>
          </w:p>
          <w:p w14:paraId="3E0AEFE3" w14:textId="77777777" w:rsidR="007A5F12" w:rsidRPr="0095362F" w:rsidRDefault="007A5F12" w:rsidP="008275B2">
            <w:pPr>
              <w:pStyle w:val="B1"/>
              <w:numPr>
                <w:ilvl w:val="0"/>
                <w:numId w:val="28"/>
              </w:numPr>
              <w:spacing w:after="0"/>
              <w:rPr>
                <w:b/>
                <w:bCs/>
                <w:sz w:val="16"/>
                <w:szCs w:val="16"/>
                <w:lang w:eastAsia="zh-CN"/>
              </w:rPr>
            </w:pPr>
            <w:r w:rsidRPr="0095362F">
              <w:rPr>
                <w:sz w:val="16"/>
                <w:szCs w:val="16"/>
                <w:lang w:eastAsia="zh-CN"/>
              </w:rPr>
              <w:t xml:space="preserve">Additional results 2 for RAN4#115: </w:t>
            </w:r>
          </w:p>
          <w:p w14:paraId="44A19FFF" w14:textId="77777777" w:rsidR="007A5F12" w:rsidRPr="0095362F" w:rsidRDefault="007A5F12" w:rsidP="008275B2">
            <w:pPr>
              <w:pStyle w:val="B1"/>
              <w:numPr>
                <w:ilvl w:val="1"/>
                <w:numId w:val="28"/>
              </w:numPr>
              <w:spacing w:after="0"/>
              <w:rPr>
                <w:b/>
                <w:bCs/>
                <w:sz w:val="16"/>
                <w:szCs w:val="16"/>
                <w:lang w:val="en-US" w:eastAsia="zh-CN"/>
              </w:rPr>
            </w:pPr>
            <w:r w:rsidRPr="0095362F">
              <w:rPr>
                <w:sz w:val="16"/>
                <w:szCs w:val="16"/>
                <w:lang w:val="en-US" w:eastAsia="zh-CN"/>
              </w:rPr>
              <w:t>Frozen decoder = Samsung decoder trained using the mixed dataset. (i.e., training dataset 1 = mixed dataset)</w:t>
            </w:r>
          </w:p>
          <w:p w14:paraId="0783CCE3" w14:textId="77777777" w:rsidR="007A5F12" w:rsidRPr="0095362F" w:rsidRDefault="007A5F12" w:rsidP="008275B2">
            <w:pPr>
              <w:pStyle w:val="B1"/>
              <w:numPr>
                <w:ilvl w:val="1"/>
                <w:numId w:val="28"/>
              </w:numPr>
              <w:spacing w:after="0"/>
              <w:rPr>
                <w:b/>
                <w:bCs/>
                <w:sz w:val="16"/>
                <w:szCs w:val="16"/>
                <w:lang w:eastAsia="zh-CN"/>
              </w:rPr>
            </w:pPr>
            <w:r w:rsidRPr="0095362F">
              <w:rPr>
                <w:sz w:val="16"/>
                <w:szCs w:val="16"/>
                <w:lang w:eastAsia="zh-CN"/>
              </w:rPr>
              <w:t>For the new encoder: Training dataset 2 = company specific training dataset. Test dataset = company specific test dataset.</w:t>
            </w:r>
          </w:p>
          <w:p w14:paraId="6657CC5F" w14:textId="77777777" w:rsidR="007A5F12" w:rsidRPr="0095362F" w:rsidRDefault="007A5F12" w:rsidP="008275B2">
            <w:pPr>
              <w:pStyle w:val="B1"/>
              <w:numPr>
                <w:ilvl w:val="0"/>
                <w:numId w:val="28"/>
              </w:numPr>
              <w:spacing w:after="0"/>
              <w:rPr>
                <w:b/>
                <w:bCs/>
                <w:sz w:val="16"/>
                <w:szCs w:val="16"/>
                <w:lang w:eastAsia="zh-CN"/>
              </w:rPr>
            </w:pPr>
            <w:r w:rsidRPr="0095362F">
              <w:rPr>
                <w:sz w:val="16"/>
                <w:szCs w:val="16"/>
                <w:lang w:eastAsia="zh-CN"/>
              </w:rPr>
              <w:t>Additional results 3 for RAN4#115: Further results using a lower complexity CNN or transformer encoder</w:t>
            </w:r>
          </w:p>
          <w:p w14:paraId="51484349" w14:textId="77777777" w:rsidR="007A5F12" w:rsidRPr="0095362F" w:rsidRDefault="007A5F12" w:rsidP="008275B2">
            <w:pPr>
              <w:pStyle w:val="B1"/>
              <w:numPr>
                <w:ilvl w:val="1"/>
                <w:numId w:val="28"/>
              </w:numPr>
              <w:spacing w:after="0"/>
              <w:rPr>
                <w:b/>
                <w:bCs/>
                <w:sz w:val="16"/>
                <w:szCs w:val="16"/>
                <w:lang w:val="en-US" w:eastAsia="zh-CN"/>
              </w:rPr>
            </w:pPr>
            <w:r w:rsidRPr="0095362F">
              <w:rPr>
                <w:sz w:val="16"/>
                <w:szCs w:val="16"/>
                <w:lang w:val="en-US" w:eastAsia="zh-CN"/>
              </w:rPr>
              <w:t>Frozen decoder = Samsung decoder trained using the mixed dataset. (i.e., training dataset 1 = mixed dataset)</w:t>
            </w:r>
          </w:p>
          <w:p w14:paraId="5C4A1B23" w14:textId="77777777" w:rsidR="007A5F12" w:rsidRPr="0095362F" w:rsidRDefault="007A5F12" w:rsidP="008275B2">
            <w:pPr>
              <w:pStyle w:val="B1"/>
              <w:numPr>
                <w:ilvl w:val="1"/>
                <w:numId w:val="28"/>
              </w:numPr>
              <w:spacing w:after="0"/>
              <w:rPr>
                <w:b/>
                <w:bCs/>
                <w:sz w:val="16"/>
                <w:szCs w:val="16"/>
                <w:lang w:eastAsia="zh-CN"/>
              </w:rPr>
            </w:pPr>
            <w:r w:rsidRPr="0095362F">
              <w:rPr>
                <w:sz w:val="16"/>
                <w:szCs w:val="16"/>
                <w:lang w:eastAsia="zh-CN"/>
              </w:rPr>
              <w:t>For the new encoder: Training dataset 2 = mixed. Test Dataset = Mixed test dataset.</w:t>
            </w:r>
          </w:p>
          <w:p w14:paraId="220002D4" w14:textId="77777777" w:rsidR="007A5F12" w:rsidRPr="0095362F" w:rsidRDefault="007A5F12" w:rsidP="008275B2">
            <w:pPr>
              <w:pStyle w:val="B1"/>
              <w:numPr>
                <w:ilvl w:val="1"/>
                <w:numId w:val="28"/>
              </w:numPr>
              <w:spacing w:after="0"/>
              <w:rPr>
                <w:b/>
                <w:bCs/>
                <w:lang w:eastAsia="zh-CN"/>
              </w:rPr>
            </w:pPr>
            <w:r w:rsidRPr="0095362F">
              <w:rPr>
                <w:sz w:val="16"/>
                <w:szCs w:val="16"/>
                <w:lang w:eastAsia="zh-CN"/>
              </w:rPr>
              <w:t>Encoder structure: As suggested in [R4-2505156] or company specific selection. Structure and complexity should be reported.</w:t>
            </w:r>
          </w:p>
        </w:tc>
      </w:tr>
    </w:tbl>
    <w:p w14:paraId="4AF6AD71" w14:textId="070D4C3B" w:rsidR="004769C3" w:rsidRDefault="007A5F12" w:rsidP="007A5F12">
      <w:pPr>
        <w:spacing w:before="120" w:after="240"/>
        <w:rPr>
          <w:lang w:val="en-GB" w:eastAsia="zh-CN"/>
        </w:rPr>
      </w:pPr>
      <w:r>
        <w:rPr>
          <w:lang w:val="en-GB" w:eastAsia="zh-CN"/>
        </w:rPr>
        <w:t xml:space="preserve">According to RAN4#114bis WF, </w:t>
      </w:r>
      <w:r w:rsidRPr="007A5F12">
        <w:rPr>
          <w:lang w:val="en-GB" w:eastAsia="zh-CN"/>
        </w:rPr>
        <w:t>using a lower complexity CNN or transformer encoder</w:t>
      </w:r>
      <w:r>
        <w:rPr>
          <w:lang w:val="en-GB" w:eastAsia="zh-CN"/>
        </w:rPr>
        <w:t xml:space="preserve"> is encouraged and model structures as well complexity should be reported by companies. We use the models as suggested in [3].</w:t>
      </w:r>
    </w:p>
    <w:tbl>
      <w:tblPr>
        <w:tblStyle w:val="TableGrid"/>
        <w:tblW w:w="0" w:type="auto"/>
        <w:tblLook w:val="04A0" w:firstRow="1" w:lastRow="0" w:firstColumn="1" w:lastColumn="0" w:noHBand="0" w:noVBand="1"/>
      </w:tblPr>
      <w:tblGrid>
        <w:gridCol w:w="9307"/>
      </w:tblGrid>
      <w:tr w:rsidR="007A5F12" w14:paraId="1397BBB4" w14:textId="77777777" w:rsidTr="007A5F12">
        <w:trPr>
          <w:trHeight w:val="8468"/>
        </w:trPr>
        <w:tc>
          <w:tcPr>
            <w:tcW w:w="9307" w:type="dxa"/>
          </w:tcPr>
          <w:p w14:paraId="36D253F9" w14:textId="3233F404" w:rsidR="007A5F12" w:rsidRPr="007A5F12" w:rsidRDefault="007A5F12" w:rsidP="007A5F12">
            <w:pPr>
              <w:autoSpaceDE/>
              <w:autoSpaceDN/>
              <w:adjustRightInd/>
              <w:snapToGrid/>
              <w:spacing w:after="0"/>
              <w:jc w:val="left"/>
              <w:rPr>
                <w:rFonts w:eastAsia="Yu Mincho"/>
                <w:sz w:val="16"/>
                <w:szCs w:val="16"/>
                <w:lang w:val="en-GB" w:eastAsia="ja-JP"/>
              </w:rPr>
            </w:pPr>
            <w:r w:rsidRPr="007A5F12">
              <w:rPr>
                <w:rFonts w:eastAsia="Yu Mincho"/>
                <w:sz w:val="16"/>
                <w:szCs w:val="16"/>
                <w:lang w:val="en-GB" w:eastAsia="ja-JP"/>
              </w:rPr>
              <w:lastRenderedPageBreak/>
              <w:t>RAN4 #114bis Simulation assumptions on AI/ML CSI compression [3]:</w:t>
            </w:r>
          </w:p>
          <w:p w14:paraId="0E251905" w14:textId="5ACBEFA0" w:rsidR="007A5F12" w:rsidRPr="007A5F12" w:rsidRDefault="007A5F12" w:rsidP="007A5F12">
            <w:pPr>
              <w:pStyle w:val="Heading2"/>
              <w:spacing w:before="0" w:after="0"/>
              <w:outlineLvl w:val="1"/>
              <w:rPr>
                <w:sz w:val="16"/>
                <w:szCs w:val="16"/>
              </w:rPr>
            </w:pPr>
            <w:bookmarkStart w:id="6" w:name="OLE_LINK2"/>
            <w:bookmarkStart w:id="7" w:name="OLE_LINK3"/>
            <w:r>
              <w:rPr>
                <w:sz w:val="16"/>
                <w:szCs w:val="16"/>
              </w:rPr>
              <w:t xml:space="preserve">3. </w:t>
            </w:r>
            <w:r w:rsidRPr="007A5F12">
              <w:rPr>
                <w:sz w:val="16"/>
                <w:szCs w:val="16"/>
              </w:rPr>
              <w:t>Model structure</w:t>
            </w:r>
            <w:r w:rsidRPr="007A5F12">
              <w:rPr>
                <w:rFonts w:hint="eastAsia"/>
                <w:sz w:val="16"/>
                <w:szCs w:val="16"/>
              </w:rPr>
              <w:t xml:space="preserve"> assumptions</w:t>
            </w:r>
            <w:r w:rsidRPr="007A5F12">
              <w:rPr>
                <w:sz w:val="16"/>
                <w:szCs w:val="16"/>
              </w:rPr>
              <w:t xml:space="preserve"> for encoder with lower complexity (for information)</w:t>
            </w:r>
            <w:bookmarkEnd w:id="6"/>
            <w:bookmarkEnd w:id="7"/>
          </w:p>
          <w:p w14:paraId="72AF8499" w14:textId="44F9E812" w:rsidR="007A5F12" w:rsidRPr="007A5F12" w:rsidRDefault="007A5F12" w:rsidP="007A5F12">
            <w:pPr>
              <w:pStyle w:val="Heading2"/>
              <w:spacing w:before="0" w:after="0"/>
              <w:outlineLvl w:val="1"/>
              <w:rPr>
                <w:sz w:val="16"/>
                <w:szCs w:val="16"/>
              </w:rPr>
            </w:pPr>
            <w:r w:rsidRPr="007A5F12">
              <w:rPr>
                <w:sz w:val="16"/>
                <w:szCs w:val="16"/>
              </w:rPr>
              <w:t>3.1 Transformer based lower-complexity encoder</w:t>
            </w:r>
          </w:p>
          <w:p w14:paraId="0648156F" w14:textId="77777777" w:rsidR="007A5F12" w:rsidRPr="007A5F12" w:rsidRDefault="007A5F12" w:rsidP="007A5F12">
            <w:pPr>
              <w:spacing w:after="0"/>
              <w:jc w:val="center"/>
              <w:rPr>
                <w:b/>
                <w:sz w:val="16"/>
                <w:szCs w:val="16"/>
                <w:lang w:val="en-GB" w:eastAsia="zh-CN"/>
              </w:rPr>
            </w:pPr>
            <w:r w:rsidRPr="007A5F12">
              <w:rPr>
                <w:b/>
                <w:sz w:val="16"/>
                <w:szCs w:val="16"/>
                <w:lang w:val="en-GB" w:eastAsia="zh-CN"/>
              </w:rPr>
              <w:t>Figure 1-1. Model structure of CNN-based encoder with 4.14MFLOPs</w:t>
            </w:r>
          </w:p>
          <w:p w14:paraId="166AE75E" w14:textId="77777777" w:rsidR="007A5F12" w:rsidRPr="007A5F12" w:rsidRDefault="007A5F12" w:rsidP="007A5F12">
            <w:pPr>
              <w:spacing w:after="0"/>
              <w:jc w:val="center"/>
              <w:rPr>
                <w:sz w:val="16"/>
                <w:szCs w:val="16"/>
                <w:lang w:val="en-GB" w:eastAsia="zh-CN"/>
              </w:rPr>
            </w:pPr>
            <w:r w:rsidRPr="007A5F12">
              <w:rPr>
                <w:noProof/>
                <w:sz w:val="16"/>
                <w:szCs w:val="16"/>
                <w:lang w:eastAsia="zh-CN"/>
              </w:rPr>
              <w:drawing>
                <wp:inline distT="0" distB="0" distL="0" distR="0" wp14:anchorId="27B306E7" wp14:editId="1A1CA35D">
                  <wp:extent cx="3320471" cy="3940911"/>
                  <wp:effectExtent l="0" t="0" r="0" b="254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3330789" cy="3953157"/>
                          </a:xfrm>
                          <a:prstGeom prst="rect">
                            <a:avLst/>
                          </a:prstGeom>
                        </pic:spPr>
                      </pic:pic>
                    </a:graphicData>
                  </a:graphic>
                </wp:inline>
              </w:drawing>
            </w:r>
          </w:p>
          <w:p w14:paraId="1E3AC2CA" w14:textId="77777777" w:rsidR="007A5F12" w:rsidRPr="007A5F12" w:rsidRDefault="007A5F12" w:rsidP="007A5F12">
            <w:pPr>
              <w:spacing w:after="0"/>
              <w:jc w:val="center"/>
              <w:rPr>
                <w:b/>
                <w:sz w:val="16"/>
                <w:szCs w:val="16"/>
                <w:lang w:val="en-GB" w:eastAsia="zh-CN"/>
              </w:rPr>
            </w:pPr>
            <w:r w:rsidRPr="007A5F12">
              <w:rPr>
                <w:b/>
                <w:sz w:val="16"/>
                <w:szCs w:val="16"/>
                <w:lang w:val="en-GB" w:eastAsia="zh-CN"/>
              </w:rPr>
              <w:t>Table 1-2. Description of CNN-based encoder with 4.14MFLOPs</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6268"/>
            </w:tblGrid>
            <w:tr w:rsidR="007A5F12" w:rsidRPr="007A5F12" w14:paraId="19A6F90D" w14:textId="77777777" w:rsidTr="007A5F12">
              <w:trPr>
                <w:trHeight w:val="71"/>
                <w:jc w:val="center"/>
              </w:trPr>
              <w:tc>
                <w:tcPr>
                  <w:tcW w:w="2174" w:type="dxa"/>
                  <w:shd w:val="clear" w:color="auto" w:fill="auto"/>
                  <w:vAlign w:val="center"/>
                </w:tcPr>
                <w:p w14:paraId="4F4F775B" w14:textId="77777777" w:rsidR="007A5F12" w:rsidRPr="007A5F12" w:rsidRDefault="007A5F12" w:rsidP="007A5F12">
                  <w:pPr>
                    <w:spacing w:after="0"/>
                    <w:rPr>
                      <w:rFonts w:eastAsia="等线"/>
                      <w:sz w:val="16"/>
                      <w:szCs w:val="16"/>
                      <w:lang w:eastAsia="zh-CN"/>
                    </w:rPr>
                  </w:pPr>
                  <w:r w:rsidRPr="007A5F12">
                    <w:rPr>
                      <w:rFonts w:eastAsia="宋体"/>
                      <w:sz w:val="16"/>
                      <w:szCs w:val="16"/>
                    </w:rPr>
                    <w:t>Model type</w:t>
                  </w:r>
                </w:p>
              </w:tc>
              <w:tc>
                <w:tcPr>
                  <w:tcW w:w="6268" w:type="dxa"/>
                  <w:shd w:val="clear" w:color="auto" w:fill="auto"/>
                  <w:vAlign w:val="center"/>
                </w:tcPr>
                <w:p w14:paraId="36A2ABD6" w14:textId="77777777" w:rsidR="007A5F12" w:rsidRPr="007A5F12" w:rsidRDefault="007A5F12" w:rsidP="007A5F12">
                  <w:pPr>
                    <w:spacing w:after="0"/>
                    <w:rPr>
                      <w:rFonts w:eastAsia="等线"/>
                      <w:sz w:val="16"/>
                      <w:szCs w:val="16"/>
                      <w:lang w:eastAsia="zh-CN"/>
                    </w:rPr>
                  </w:pPr>
                  <w:r w:rsidRPr="007A5F12">
                    <w:rPr>
                      <w:rFonts w:eastAsia="宋体"/>
                      <w:sz w:val="16"/>
                      <w:szCs w:val="16"/>
                    </w:rPr>
                    <w:t>CNN (Resnet like design)</w:t>
                  </w:r>
                </w:p>
              </w:tc>
            </w:tr>
            <w:tr w:rsidR="007A5F12" w:rsidRPr="007A5F12" w14:paraId="07C28911" w14:textId="77777777" w:rsidTr="007A5F12">
              <w:trPr>
                <w:trHeight w:val="62"/>
                <w:jc w:val="center"/>
              </w:trPr>
              <w:tc>
                <w:tcPr>
                  <w:tcW w:w="2174" w:type="dxa"/>
                  <w:shd w:val="clear" w:color="auto" w:fill="auto"/>
                  <w:vAlign w:val="center"/>
                </w:tcPr>
                <w:p w14:paraId="35AD2610" w14:textId="77777777" w:rsidR="007A5F12" w:rsidRPr="007A5F12" w:rsidRDefault="007A5F12" w:rsidP="007A5F12">
                  <w:pPr>
                    <w:spacing w:after="0"/>
                    <w:rPr>
                      <w:rFonts w:eastAsia="宋体"/>
                      <w:sz w:val="16"/>
                      <w:szCs w:val="16"/>
                    </w:rPr>
                  </w:pPr>
                  <w:r w:rsidRPr="007A5F12">
                    <w:rPr>
                      <w:rFonts w:eastAsia="宋体"/>
                      <w:sz w:val="16"/>
                      <w:szCs w:val="16"/>
                    </w:rPr>
                    <w:t>FLOPs</w:t>
                  </w:r>
                </w:p>
              </w:tc>
              <w:tc>
                <w:tcPr>
                  <w:tcW w:w="6268" w:type="dxa"/>
                  <w:shd w:val="clear" w:color="auto" w:fill="auto"/>
                  <w:vAlign w:val="center"/>
                </w:tcPr>
                <w:p w14:paraId="4E9A1272" w14:textId="77777777" w:rsidR="007A5F12" w:rsidRPr="007A5F12" w:rsidRDefault="007A5F12" w:rsidP="007A5F12">
                  <w:pPr>
                    <w:spacing w:after="0"/>
                    <w:rPr>
                      <w:rFonts w:eastAsia="宋体"/>
                      <w:sz w:val="16"/>
                      <w:szCs w:val="16"/>
                    </w:rPr>
                  </w:pPr>
                  <w:r w:rsidRPr="007A5F12">
                    <w:rPr>
                      <w:rFonts w:eastAsia="宋体"/>
                      <w:sz w:val="16"/>
                      <w:szCs w:val="16"/>
                      <w:lang w:eastAsia="zh-CN"/>
                    </w:rPr>
                    <w:t>4.14M</w:t>
                  </w:r>
                </w:p>
              </w:tc>
            </w:tr>
            <w:tr w:rsidR="007A5F12" w:rsidRPr="007A5F12" w14:paraId="202D7CA8" w14:textId="77777777" w:rsidTr="007A5F12">
              <w:trPr>
                <w:trHeight w:val="39"/>
                <w:jc w:val="center"/>
              </w:trPr>
              <w:tc>
                <w:tcPr>
                  <w:tcW w:w="2174" w:type="dxa"/>
                  <w:shd w:val="clear" w:color="auto" w:fill="auto"/>
                  <w:vAlign w:val="center"/>
                </w:tcPr>
                <w:p w14:paraId="4D1108FF" w14:textId="77777777" w:rsidR="007A5F12" w:rsidRPr="007A5F12" w:rsidRDefault="007A5F12" w:rsidP="007A5F12">
                  <w:pPr>
                    <w:spacing w:after="0"/>
                    <w:rPr>
                      <w:rFonts w:eastAsia="宋体"/>
                      <w:sz w:val="16"/>
                      <w:szCs w:val="16"/>
                    </w:rPr>
                  </w:pPr>
                  <w:r w:rsidRPr="007A5F12">
                    <w:rPr>
                      <w:rFonts w:eastAsia="宋体"/>
                      <w:sz w:val="16"/>
                      <w:szCs w:val="16"/>
                    </w:rPr>
                    <w:t>Model size</w:t>
                  </w:r>
                </w:p>
              </w:tc>
              <w:tc>
                <w:tcPr>
                  <w:tcW w:w="6268" w:type="dxa"/>
                  <w:shd w:val="clear" w:color="auto" w:fill="auto"/>
                  <w:vAlign w:val="center"/>
                </w:tcPr>
                <w:p w14:paraId="219304D7" w14:textId="77777777" w:rsidR="007A5F12" w:rsidRPr="007A5F12" w:rsidRDefault="007A5F12" w:rsidP="007A5F12">
                  <w:pPr>
                    <w:spacing w:after="0"/>
                    <w:rPr>
                      <w:rFonts w:eastAsia="宋体"/>
                      <w:sz w:val="16"/>
                      <w:szCs w:val="16"/>
                    </w:rPr>
                  </w:pPr>
                  <w:r w:rsidRPr="007A5F12">
                    <w:rPr>
                      <w:rFonts w:eastAsia="宋体"/>
                      <w:sz w:val="16"/>
                      <w:szCs w:val="16"/>
                      <w:lang w:eastAsia="zh-CN"/>
                    </w:rPr>
                    <w:t>92K</w:t>
                  </w:r>
                  <w:r w:rsidRPr="007A5F12">
                    <w:rPr>
                      <w:rFonts w:eastAsia="宋体"/>
                      <w:sz w:val="16"/>
                      <w:szCs w:val="16"/>
                    </w:rPr>
                    <w:t>byte</w:t>
                  </w:r>
                </w:p>
              </w:tc>
            </w:tr>
            <w:tr w:rsidR="007A5F12" w:rsidRPr="007A5F12" w14:paraId="2D35102F" w14:textId="77777777" w:rsidTr="007A5F12">
              <w:trPr>
                <w:trHeight w:val="39"/>
                <w:jc w:val="center"/>
              </w:trPr>
              <w:tc>
                <w:tcPr>
                  <w:tcW w:w="2174" w:type="dxa"/>
                  <w:shd w:val="clear" w:color="auto" w:fill="auto"/>
                  <w:vAlign w:val="center"/>
                </w:tcPr>
                <w:p w14:paraId="0C13F6A0" w14:textId="77777777" w:rsidR="007A5F12" w:rsidRPr="007A5F12" w:rsidRDefault="007A5F12" w:rsidP="007A5F12">
                  <w:pPr>
                    <w:spacing w:after="0"/>
                    <w:rPr>
                      <w:rFonts w:eastAsia="等线"/>
                      <w:sz w:val="16"/>
                      <w:szCs w:val="16"/>
                      <w:lang w:eastAsia="zh-CN"/>
                    </w:rPr>
                  </w:pPr>
                  <w:r w:rsidRPr="007A5F12">
                    <w:rPr>
                      <w:rFonts w:eastAsia="宋体"/>
                      <w:sz w:val="16"/>
                      <w:szCs w:val="16"/>
                    </w:rPr>
                    <w:t xml:space="preserve">Num of Resnet blocks </w:t>
                  </w:r>
                </w:p>
              </w:tc>
              <w:tc>
                <w:tcPr>
                  <w:tcW w:w="6268" w:type="dxa"/>
                  <w:shd w:val="clear" w:color="auto" w:fill="auto"/>
                  <w:vAlign w:val="center"/>
                </w:tcPr>
                <w:p w14:paraId="74E91770" w14:textId="77777777" w:rsidR="007A5F12" w:rsidRPr="007A5F12" w:rsidRDefault="007A5F12" w:rsidP="007A5F12">
                  <w:pPr>
                    <w:spacing w:after="0"/>
                    <w:rPr>
                      <w:rFonts w:eastAsia="等线"/>
                      <w:sz w:val="16"/>
                      <w:szCs w:val="16"/>
                      <w:lang w:eastAsia="zh-CN"/>
                    </w:rPr>
                  </w:pPr>
                  <w:r w:rsidRPr="007A5F12">
                    <w:rPr>
                      <w:rFonts w:eastAsia="宋体"/>
                      <w:sz w:val="16"/>
                      <w:szCs w:val="16"/>
                    </w:rPr>
                    <w:t>2</w:t>
                  </w:r>
                </w:p>
              </w:tc>
            </w:tr>
            <w:tr w:rsidR="007A5F12" w:rsidRPr="007A5F12" w14:paraId="1DC6A9BA" w14:textId="77777777" w:rsidTr="007A5F12">
              <w:trPr>
                <w:trHeight w:val="39"/>
                <w:jc w:val="center"/>
              </w:trPr>
              <w:tc>
                <w:tcPr>
                  <w:tcW w:w="2174" w:type="dxa"/>
                  <w:shd w:val="clear" w:color="auto" w:fill="auto"/>
                  <w:vAlign w:val="center"/>
                </w:tcPr>
                <w:p w14:paraId="67BAB583" w14:textId="77777777" w:rsidR="007A5F12" w:rsidRPr="007A5F12" w:rsidRDefault="007A5F12" w:rsidP="007A5F12">
                  <w:pPr>
                    <w:spacing w:after="0"/>
                    <w:rPr>
                      <w:rFonts w:eastAsia="等线"/>
                      <w:sz w:val="16"/>
                      <w:szCs w:val="16"/>
                      <w:lang w:eastAsia="zh-CN"/>
                    </w:rPr>
                  </w:pPr>
                  <w:r w:rsidRPr="007A5F12">
                    <w:rPr>
                      <w:rFonts w:eastAsia="宋体"/>
                      <w:sz w:val="16"/>
                      <w:szCs w:val="16"/>
                    </w:rPr>
                    <w:t xml:space="preserve">Layer after </w:t>
                  </w:r>
                  <w:proofErr w:type="spellStart"/>
                  <w:r w:rsidRPr="007A5F12">
                    <w:rPr>
                      <w:rFonts w:eastAsia="宋体"/>
                      <w:sz w:val="16"/>
                      <w:szCs w:val="16"/>
                    </w:rPr>
                    <w:t>resnet</w:t>
                  </w:r>
                  <w:proofErr w:type="spellEnd"/>
                  <w:r w:rsidRPr="007A5F12">
                    <w:rPr>
                      <w:rFonts w:eastAsia="宋体"/>
                      <w:sz w:val="16"/>
                      <w:szCs w:val="16"/>
                    </w:rPr>
                    <w:t xml:space="preserve"> blocks</w:t>
                  </w:r>
                </w:p>
              </w:tc>
              <w:tc>
                <w:tcPr>
                  <w:tcW w:w="6268" w:type="dxa"/>
                  <w:shd w:val="clear" w:color="auto" w:fill="auto"/>
                  <w:vAlign w:val="center"/>
                </w:tcPr>
                <w:p w14:paraId="00D245A6" w14:textId="77777777" w:rsidR="007A5F12" w:rsidRPr="007A5F12" w:rsidRDefault="007A5F12" w:rsidP="007A5F12">
                  <w:pPr>
                    <w:spacing w:after="0"/>
                    <w:rPr>
                      <w:rFonts w:eastAsia="等线"/>
                      <w:sz w:val="16"/>
                      <w:szCs w:val="16"/>
                      <w:lang w:eastAsia="zh-CN"/>
                    </w:rPr>
                  </w:pPr>
                  <w:r w:rsidRPr="007A5F12">
                    <w:rPr>
                      <w:rFonts w:eastAsia="宋体"/>
                      <w:sz w:val="16"/>
                      <w:szCs w:val="16"/>
                    </w:rPr>
                    <w:t>2 layers (one FC layer, one Conv layer)</w:t>
                  </w:r>
                </w:p>
              </w:tc>
            </w:tr>
            <w:tr w:rsidR="007A5F12" w:rsidRPr="007A5F12" w14:paraId="28089D14" w14:textId="77777777" w:rsidTr="007A5F12">
              <w:trPr>
                <w:trHeight w:val="39"/>
                <w:jc w:val="center"/>
              </w:trPr>
              <w:tc>
                <w:tcPr>
                  <w:tcW w:w="2174" w:type="dxa"/>
                  <w:shd w:val="clear" w:color="auto" w:fill="auto"/>
                  <w:vAlign w:val="center"/>
                </w:tcPr>
                <w:p w14:paraId="696A15CB" w14:textId="77777777" w:rsidR="007A5F12" w:rsidRPr="007A5F12" w:rsidRDefault="007A5F12" w:rsidP="007A5F12">
                  <w:pPr>
                    <w:spacing w:after="0"/>
                    <w:rPr>
                      <w:rFonts w:eastAsia="等线"/>
                      <w:sz w:val="16"/>
                      <w:szCs w:val="16"/>
                      <w:lang w:eastAsia="zh-CN"/>
                    </w:rPr>
                  </w:pPr>
                  <w:r w:rsidRPr="007A5F12">
                    <w:rPr>
                      <w:rFonts w:eastAsia="宋体"/>
                      <w:sz w:val="16"/>
                      <w:szCs w:val="16"/>
                    </w:rPr>
                    <w:t xml:space="preserve">Layer before  </w:t>
                  </w:r>
                  <w:proofErr w:type="spellStart"/>
                  <w:r w:rsidRPr="007A5F12">
                    <w:rPr>
                      <w:rFonts w:eastAsia="宋体"/>
                      <w:sz w:val="16"/>
                      <w:szCs w:val="16"/>
                    </w:rPr>
                    <w:t>resnet</w:t>
                  </w:r>
                  <w:proofErr w:type="spellEnd"/>
                  <w:r w:rsidRPr="007A5F12">
                    <w:rPr>
                      <w:rFonts w:eastAsia="宋体"/>
                      <w:sz w:val="16"/>
                      <w:szCs w:val="16"/>
                    </w:rPr>
                    <w:t xml:space="preserve"> blocks</w:t>
                  </w:r>
                </w:p>
              </w:tc>
              <w:tc>
                <w:tcPr>
                  <w:tcW w:w="6268" w:type="dxa"/>
                  <w:shd w:val="clear" w:color="auto" w:fill="auto"/>
                  <w:vAlign w:val="center"/>
                </w:tcPr>
                <w:p w14:paraId="25D2EE31" w14:textId="77777777" w:rsidR="007A5F12" w:rsidRPr="007A5F12" w:rsidRDefault="007A5F12" w:rsidP="007A5F12">
                  <w:pPr>
                    <w:spacing w:after="0"/>
                    <w:rPr>
                      <w:rFonts w:eastAsia="等线"/>
                      <w:sz w:val="16"/>
                      <w:szCs w:val="16"/>
                      <w:lang w:eastAsia="zh-CN"/>
                    </w:rPr>
                  </w:pPr>
                  <w:r w:rsidRPr="007A5F12">
                    <w:rPr>
                      <w:rFonts w:eastAsia="宋体"/>
                      <w:sz w:val="16"/>
                      <w:szCs w:val="16"/>
                    </w:rPr>
                    <w:t>1 layer (one conv layer)</w:t>
                  </w:r>
                </w:p>
              </w:tc>
            </w:tr>
            <w:tr w:rsidR="007A5F12" w:rsidRPr="007A5F12" w14:paraId="6C747536" w14:textId="77777777" w:rsidTr="007A5F12">
              <w:trPr>
                <w:trHeight w:val="39"/>
                <w:jc w:val="center"/>
              </w:trPr>
              <w:tc>
                <w:tcPr>
                  <w:tcW w:w="2174" w:type="dxa"/>
                  <w:shd w:val="clear" w:color="auto" w:fill="auto"/>
                  <w:vAlign w:val="center"/>
                </w:tcPr>
                <w:p w14:paraId="6D7EC27C" w14:textId="77777777" w:rsidR="007A5F12" w:rsidRPr="007A5F12" w:rsidRDefault="007A5F12" w:rsidP="007A5F12">
                  <w:pPr>
                    <w:spacing w:after="0"/>
                    <w:rPr>
                      <w:rFonts w:eastAsia="等线"/>
                      <w:sz w:val="16"/>
                      <w:szCs w:val="16"/>
                      <w:lang w:eastAsia="zh-CN"/>
                    </w:rPr>
                  </w:pPr>
                  <w:r w:rsidRPr="007A5F12">
                    <w:rPr>
                      <w:rFonts w:eastAsia="宋体"/>
                      <w:sz w:val="16"/>
                      <w:szCs w:val="16"/>
                    </w:rPr>
                    <w:t xml:space="preserve">Layer within a </w:t>
                  </w:r>
                  <w:proofErr w:type="spellStart"/>
                  <w:r w:rsidRPr="007A5F12">
                    <w:rPr>
                      <w:rFonts w:eastAsia="宋体"/>
                      <w:sz w:val="16"/>
                      <w:szCs w:val="16"/>
                    </w:rPr>
                    <w:t>resnet</w:t>
                  </w:r>
                  <w:proofErr w:type="spellEnd"/>
                  <w:r w:rsidRPr="007A5F12">
                    <w:rPr>
                      <w:rFonts w:eastAsia="宋体"/>
                      <w:sz w:val="16"/>
                      <w:szCs w:val="16"/>
                    </w:rPr>
                    <w:t xml:space="preserve"> block</w:t>
                  </w:r>
                </w:p>
              </w:tc>
              <w:tc>
                <w:tcPr>
                  <w:tcW w:w="6268" w:type="dxa"/>
                  <w:shd w:val="clear" w:color="auto" w:fill="auto"/>
                  <w:vAlign w:val="center"/>
                </w:tcPr>
                <w:p w14:paraId="32F7EE0F" w14:textId="77777777" w:rsidR="007A5F12" w:rsidRPr="007A5F12" w:rsidRDefault="007A5F12" w:rsidP="007A5F12">
                  <w:pPr>
                    <w:spacing w:after="0"/>
                    <w:rPr>
                      <w:rFonts w:eastAsia="等线"/>
                      <w:sz w:val="16"/>
                      <w:szCs w:val="16"/>
                      <w:lang w:eastAsia="zh-CN"/>
                    </w:rPr>
                  </w:pPr>
                  <w:r w:rsidRPr="007A5F12">
                    <w:rPr>
                      <w:rFonts w:eastAsia="宋体"/>
                      <w:sz w:val="16"/>
                      <w:szCs w:val="16"/>
                    </w:rPr>
                    <w:t>2 Conv layer and direct combination</w:t>
                  </w:r>
                </w:p>
              </w:tc>
            </w:tr>
            <w:tr w:rsidR="007A5F12" w:rsidRPr="007A5F12" w14:paraId="28666138" w14:textId="77777777" w:rsidTr="008275B2">
              <w:trPr>
                <w:trHeight w:val="706"/>
                <w:jc w:val="center"/>
              </w:trPr>
              <w:tc>
                <w:tcPr>
                  <w:tcW w:w="2174" w:type="dxa"/>
                  <w:shd w:val="clear" w:color="auto" w:fill="auto"/>
                  <w:vAlign w:val="center"/>
                </w:tcPr>
                <w:p w14:paraId="4AC1888F" w14:textId="77777777" w:rsidR="007A5F12" w:rsidRPr="007A5F12" w:rsidRDefault="007A5F12" w:rsidP="007A5F12">
                  <w:pPr>
                    <w:spacing w:after="0"/>
                    <w:rPr>
                      <w:rFonts w:eastAsia="宋体"/>
                      <w:sz w:val="16"/>
                      <w:szCs w:val="16"/>
                    </w:rPr>
                  </w:pPr>
                  <w:r w:rsidRPr="007A5F12">
                    <w:rPr>
                      <w:rFonts w:eastAsia="宋体"/>
                      <w:sz w:val="16"/>
                      <w:szCs w:val="16"/>
                    </w:rPr>
                    <w:t>CNN kernel parameters</w:t>
                  </w:r>
                </w:p>
              </w:tc>
              <w:tc>
                <w:tcPr>
                  <w:tcW w:w="6268" w:type="dxa"/>
                  <w:shd w:val="clear" w:color="auto" w:fill="auto"/>
                  <w:vAlign w:val="center"/>
                </w:tcPr>
                <w:p w14:paraId="7DA0BE2C" w14:textId="77777777" w:rsidR="007A5F12" w:rsidRPr="007A5F12" w:rsidRDefault="007A5F12" w:rsidP="007A5F12">
                  <w:pPr>
                    <w:spacing w:after="0"/>
                    <w:rPr>
                      <w:rFonts w:eastAsia="宋体"/>
                      <w:sz w:val="16"/>
                      <w:szCs w:val="16"/>
                    </w:rPr>
                  </w:pPr>
                  <w:r w:rsidRPr="007A5F12">
                    <w:rPr>
                      <w:rFonts w:eastAsia="宋体"/>
                      <w:sz w:val="16"/>
                      <w:szCs w:val="16"/>
                    </w:rPr>
                    <w:t>- dilation =1 (which is the default parameter)</w:t>
                  </w:r>
                </w:p>
                <w:p w14:paraId="1AAC913A" w14:textId="77777777" w:rsidR="007A5F12" w:rsidRPr="007A5F12" w:rsidRDefault="007A5F12" w:rsidP="007A5F12">
                  <w:pPr>
                    <w:spacing w:after="0"/>
                    <w:rPr>
                      <w:rFonts w:eastAsia="宋体"/>
                      <w:sz w:val="16"/>
                      <w:szCs w:val="16"/>
                    </w:rPr>
                  </w:pPr>
                  <w:r w:rsidRPr="007A5F12">
                    <w:rPr>
                      <w:rFonts w:eastAsia="宋体"/>
                      <w:sz w:val="16"/>
                      <w:szCs w:val="16"/>
                    </w:rPr>
                    <w:t xml:space="preserve">- padding type = zero padding (which is the default parameter) </w:t>
                  </w:r>
                </w:p>
                <w:p w14:paraId="694C1FA1" w14:textId="77777777" w:rsidR="007A5F12" w:rsidRPr="007A5F12" w:rsidRDefault="007A5F12" w:rsidP="007A5F12">
                  <w:pPr>
                    <w:spacing w:after="0"/>
                    <w:rPr>
                      <w:rFonts w:eastAsia="宋体"/>
                      <w:sz w:val="16"/>
                      <w:szCs w:val="16"/>
                    </w:rPr>
                  </w:pPr>
                  <w:r w:rsidRPr="007A5F12">
                    <w:rPr>
                      <w:rFonts w:eastAsia="宋体"/>
                      <w:sz w:val="16"/>
                      <w:szCs w:val="16"/>
                    </w:rPr>
                    <w:t>- The value of groups =1 (which is default parameter)</w:t>
                  </w:r>
                </w:p>
              </w:tc>
            </w:tr>
            <w:tr w:rsidR="007A5F12" w:rsidRPr="007A5F12" w14:paraId="281C1F5E" w14:textId="77777777" w:rsidTr="007A5F12">
              <w:trPr>
                <w:trHeight w:val="39"/>
                <w:jc w:val="center"/>
              </w:trPr>
              <w:tc>
                <w:tcPr>
                  <w:tcW w:w="2174" w:type="dxa"/>
                  <w:shd w:val="clear" w:color="auto" w:fill="auto"/>
                  <w:vAlign w:val="center"/>
                </w:tcPr>
                <w:p w14:paraId="7AAC733D" w14:textId="77777777" w:rsidR="007A5F12" w:rsidRPr="007A5F12" w:rsidRDefault="007A5F12" w:rsidP="007A5F12">
                  <w:pPr>
                    <w:spacing w:after="0"/>
                    <w:rPr>
                      <w:rFonts w:eastAsia="等线"/>
                      <w:sz w:val="16"/>
                      <w:szCs w:val="16"/>
                      <w:lang w:eastAsia="zh-CN"/>
                    </w:rPr>
                  </w:pPr>
                  <w:r w:rsidRPr="007A5F12">
                    <w:rPr>
                      <w:rFonts w:eastAsia="宋体"/>
                      <w:sz w:val="16"/>
                      <w:szCs w:val="16"/>
                    </w:rPr>
                    <w:t xml:space="preserve">Kernel/Channel size within a </w:t>
                  </w:r>
                  <w:proofErr w:type="spellStart"/>
                  <w:r w:rsidRPr="007A5F12">
                    <w:rPr>
                      <w:rFonts w:eastAsia="宋体"/>
                      <w:sz w:val="16"/>
                      <w:szCs w:val="16"/>
                    </w:rPr>
                    <w:t>resnet</w:t>
                  </w:r>
                  <w:proofErr w:type="spellEnd"/>
                  <w:r w:rsidRPr="007A5F12">
                    <w:rPr>
                      <w:rFonts w:eastAsia="宋体"/>
                      <w:sz w:val="16"/>
                      <w:szCs w:val="16"/>
                    </w:rPr>
                    <w:t xml:space="preserve"> block</w:t>
                  </w:r>
                </w:p>
              </w:tc>
              <w:tc>
                <w:tcPr>
                  <w:tcW w:w="6268" w:type="dxa"/>
                  <w:shd w:val="clear" w:color="auto" w:fill="auto"/>
                  <w:vAlign w:val="center"/>
                </w:tcPr>
                <w:p w14:paraId="44CDD974" w14:textId="77777777" w:rsidR="007A5F12" w:rsidRPr="007A5F12" w:rsidRDefault="007A5F12" w:rsidP="007A5F12">
                  <w:pPr>
                    <w:spacing w:after="0"/>
                    <w:rPr>
                      <w:rFonts w:eastAsia="等线"/>
                      <w:sz w:val="16"/>
                      <w:szCs w:val="16"/>
                      <w:lang w:eastAsia="zh-CN"/>
                    </w:rPr>
                  </w:pPr>
                  <w:r w:rsidRPr="007A5F12">
                    <w:rPr>
                      <w:rFonts w:eastAsia="宋体"/>
                      <w:sz w:val="16"/>
                      <w:szCs w:val="16"/>
                    </w:rPr>
                    <w:t xml:space="preserve">(3,3,16) </w:t>
                  </w:r>
                </w:p>
              </w:tc>
            </w:tr>
            <w:tr w:rsidR="007A5F12" w:rsidRPr="007A5F12" w14:paraId="481ACF6F" w14:textId="77777777" w:rsidTr="008275B2">
              <w:trPr>
                <w:trHeight w:val="56"/>
                <w:jc w:val="center"/>
              </w:trPr>
              <w:tc>
                <w:tcPr>
                  <w:tcW w:w="2174" w:type="dxa"/>
                  <w:shd w:val="clear" w:color="auto" w:fill="auto"/>
                </w:tcPr>
                <w:p w14:paraId="59EC2606" w14:textId="77777777" w:rsidR="007A5F12" w:rsidRPr="007A5F12" w:rsidRDefault="007A5F12" w:rsidP="007A5F12">
                  <w:pPr>
                    <w:spacing w:after="0"/>
                    <w:rPr>
                      <w:rFonts w:eastAsia="等线"/>
                      <w:sz w:val="16"/>
                      <w:szCs w:val="16"/>
                      <w:lang w:eastAsia="zh-CN"/>
                    </w:rPr>
                  </w:pPr>
                  <w:r w:rsidRPr="007A5F12">
                    <w:rPr>
                      <w:rFonts w:eastAsia="宋体"/>
                      <w:sz w:val="16"/>
                      <w:szCs w:val="16"/>
                    </w:rPr>
                    <w:t>Size of message (feature map) passed across layers</w:t>
                  </w:r>
                </w:p>
              </w:tc>
              <w:tc>
                <w:tcPr>
                  <w:tcW w:w="6268" w:type="dxa"/>
                  <w:shd w:val="clear" w:color="auto" w:fill="auto"/>
                </w:tcPr>
                <w:p w14:paraId="537B9BF4" w14:textId="77777777" w:rsidR="007A5F12" w:rsidRPr="007A5F12" w:rsidRDefault="007A5F12" w:rsidP="007A5F12">
                  <w:pPr>
                    <w:spacing w:after="0"/>
                    <w:rPr>
                      <w:rFonts w:eastAsia="等线"/>
                      <w:sz w:val="16"/>
                      <w:szCs w:val="16"/>
                      <w:lang w:eastAsia="zh-CN"/>
                    </w:rPr>
                  </w:pPr>
                  <w:r w:rsidRPr="007A5F12">
                    <w:rPr>
                      <w:rFonts w:eastAsia="等线"/>
                      <w:sz w:val="16"/>
                      <w:szCs w:val="16"/>
                      <w:lang w:eastAsia="zh-CN"/>
                    </w:rPr>
                    <w:t>(13,32)</w:t>
                  </w:r>
                </w:p>
              </w:tc>
            </w:tr>
          </w:tbl>
          <w:p w14:paraId="37CAD3C1" w14:textId="77777777" w:rsidR="007A5F12" w:rsidRDefault="007A5F12" w:rsidP="007A5F12">
            <w:pPr>
              <w:pStyle w:val="Heading2"/>
              <w:spacing w:before="0" w:after="0"/>
              <w:outlineLvl w:val="1"/>
              <w:rPr>
                <w:sz w:val="16"/>
                <w:szCs w:val="16"/>
              </w:rPr>
            </w:pPr>
          </w:p>
          <w:p w14:paraId="2E290858" w14:textId="6C8EA7DE" w:rsidR="007A5F12" w:rsidRPr="007A5F12" w:rsidRDefault="007A5F12" w:rsidP="007A5F12">
            <w:pPr>
              <w:pStyle w:val="Heading2"/>
              <w:spacing w:before="0" w:after="0"/>
              <w:outlineLvl w:val="1"/>
              <w:rPr>
                <w:sz w:val="16"/>
                <w:szCs w:val="16"/>
              </w:rPr>
            </w:pPr>
            <w:r w:rsidRPr="007A5F12">
              <w:rPr>
                <w:sz w:val="16"/>
                <w:szCs w:val="16"/>
              </w:rPr>
              <w:t>3.2 CNN based lower-complexity encoder</w:t>
            </w:r>
          </w:p>
          <w:p w14:paraId="4794AF76" w14:textId="6B581BA2" w:rsidR="007A5F12" w:rsidRPr="007A5F12" w:rsidRDefault="007A5F12" w:rsidP="007A5F12">
            <w:pPr>
              <w:spacing w:after="0"/>
              <w:jc w:val="center"/>
              <w:rPr>
                <w:b/>
                <w:sz w:val="16"/>
                <w:szCs w:val="16"/>
                <w:lang w:val="en-GB" w:eastAsia="zh-CN"/>
              </w:rPr>
            </w:pPr>
            <w:r w:rsidRPr="007A5F12">
              <w:rPr>
                <w:b/>
                <w:sz w:val="16"/>
                <w:szCs w:val="16"/>
                <w:lang w:val="en-GB" w:eastAsia="zh-CN"/>
              </w:rPr>
              <w:t>Figure 2-1. Model structure of Transformer-based encoder with 3.63MFLOPs</w:t>
            </w:r>
          </w:p>
          <w:p w14:paraId="2E1C2F6A" w14:textId="77777777" w:rsidR="007A5F12" w:rsidRPr="007A5F12" w:rsidRDefault="007A5F12" w:rsidP="007A5F12">
            <w:pPr>
              <w:spacing w:after="0"/>
              <w:jc w:val="center"/>
              <w:rPr>
                <w:sz w:val="16"/>
                <w:szCs w:val="16"/>
                <w:lang w:val="en-GB" w:eastAsia="zh-CN"/>
              </w:rPr>
            </w:pPr>
            <w:r w:rsidRPr="007A5F12">
              <w:rPr>
                <w:noProof/>
                <w:sz w:val="16"/>
                <w:szCs w:val="16"/>
                <w:lang w:eastAsia="zh-CN"/>
              </w:rPr>
              <w:lastRenderedPageBreak/>
              <w:drawing>
                <wp:inline distT="0" distB="0" distL="0" distR="0" wp14:anchorId="57B3D949" wp14:editId="29A3AFB2">
                  <wp:extent cx="3321101" cy="4205154"/>
                  <wp:effectExtent l="0" t="0" r="0" b="508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3337089" cy="4225398"/>
                          </a:xfrm>
                          <a:prstGeom prst="rect">
                            <a:avLst/>
                          </a:prstGeom>
                        </pic:spPr>
                      </pic:pic>
                    </a:graphicData>
                  </a:graphic>
                </wp:inline>
              </w:drawing>
            </w:r>
          </w:p>
          <w:p w14:paraId="0A53BE6B" w14:textId="77777777" w:rsidR="007A5F12" w:rsidRPr="007A5F12" w:rsidRDefault="007A5F12" w:rsidP="007A5F12">
            <w:pPr>
              <w:spacing w:after="0"/>
              <w:jc w:val="center"/>
              <w:rPr>
                <w:b/>
                <w:sz w:val="16"/>
                <w:szCs w:val="16"/>
                <w:lang w:val="en-GB" w:eastAsia="zh-CN"/>
              </w:rPr>
            </w:pPr>
            <w:r w:rsidRPr="007A5F12">
              <w:rPr>
                <w:b/>
                <w:sz w:val="16"/>
                <w:szCs w:val="16"/>
                <w:lang w:val="en-GB" w:eastAsia="zh-CN"/>
              </w:rPr>
              <w:t>Table 2-2. Description of Transformer-based encoder with 3.63MFLOPs</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6268"/>
            </w:tblGrid>
            <w:tr w:rsidR="007A5F12" w:rsidRPr="007A5F12" w14:paraId="2CCA0284" w14:textId="77777777" w:rsidTr="007A5F12">
              <w:trPr>
                <w:trHeight w:val="206"/>
                <w:jc w:val="center"/>
              </w:trPr>
              <w:tc>
                <w:tcPr>
                  <w:tcW w:w="2174" w:type="dxa"/>
                  <w:shd w:val="clear" w:color="auto" w:fill="auto"/>
                  <w:vAlign w:val="center"/>
                </w:tcPr>
                <w:p w14:paraId="49BCB83B" w14:textId="77777777" w:rsidR="007A5F12" w:rsidRPr="007A5F12" w:rsidRDefault="007A5F12" w:rsidP="007A5F12">
                  <w:pPr>
                    <w:spacing w:after="0"/>
                    <w:rPr>
                      <w:rFonts w:eastAsia="等线"/>
                      <w:sz w:val="16"/>
                      <w:szCs w:val="16"/>
                      <w:lang w:eastAsia="zh-CN"/>
                    </w:rPr>
                  </w:pPr>
                  <w:r w:rsidRPr="007A5F12">
                    <w:rPr>
                      <w:rFonts w:eastAsia="宋体"/>
                      <w:sz w:val="16"/>
                      <w:szCs w:val="16"/>
                    </w:rPr>
                    <w:t>Model type</w:t>
                  </w:r>
                </w:p>
              </w:tc>
              <w:tc>
                <w:tcPr>
                  <w:tcW w:w="6268" w:type="dxa"/>
                  <w:shd w:val="clear" w:color="auto" w:fill="auto"/>
                  <w:vAlign w:val="center"/>
                </w:tcPr>
                <w:p w14:paraId="67F49376" w14:textId="77777777" w:rsidR="007A5F12" w:rsidRPr="007A5F12" w:rsidRDefault="007A5F12" w:rsidP="007A5F12">
                  <w:pPr>
                    <w:spacing w:after="0"/>
                    <w:rPr>
                      <w:rFonts w:eastAsia="等线"/>
                      <w:sz w:val="16"/>
                      <w:szCs w:val="16"/>
                      <w:lang w:eastAsia="zh-CN"/>
                    </w:rPr>
                  </w:pPr>
                  <w:r w:rsidRPr="007A5F12">
                    <w:rPr>
                      <w:rFonts w:eastAsia="宋体"/>
                      <w:sz w:val="16"/>
                      <w:szCs w:val="16"/>
                    </w:rPr>
                    <w:t>Transformer</w:t>
                  </w:r>
                </w:p>
              </w:tc>
            </w:tr>
            <w:tr w:rsidR="007A5F12" w:rsidRPr="007A5F12" w14:paraId="4365F508" w14:textId="77777777" w:rsidTr="007A5F12">
              <w:trPr>
                <w:trHeight w:val="39"/>
                <w:jc w:val="center"/>
              </w:trPr>
              <w:tc>
                <w:tcPr>
                  <w:tcW w:w="2174" w:type="dxa"/>
                  <w:shd w:val="clear" w:color="auto" w:fill="auto"/>
                  <w:vAlign w:val="center"/>
                </w:tcPr>
                <w:p w14:paraId="5CCF43F7" w14:textId="77777777" w:rsidR="007A5F12" w:rsidRPr="007A5F12" w:rsidRDefault="007A5F12" w:rsidP="007A5F12">
                  <w:pPr>
                    <w:spacing w:after="0"/>
                    <w:rPr>
                      <w:rFonts w:eastAsia="宋体"/>
                      <w:sz w:val="16"/>
                      <w:szCs w:val="16"/>
                    </w:rPr>
                  </w:pPr>
                  <w:r w:rsidRPr="007A5F12">
                    <w:rPr>
                      <w:rFonts w:eastAsia="宋体"/>
                      <w:sz w:val="16"/>
                      <w:szCs w:val="16"/>
                    </w:rPr>
                    <w:t>FLOPs</w:t>
                  </w:r>
                </w:p>
              </w:tc>
              <w:tc>
                <w:tcPr>
                  <w:tcW w:w="6268" w:type="dxa"/>
                  <w:shd w:val="clear" w:color="auto" w:fill="auto"/>
                  <w:vAlign w:val="center"/>
                </w:tcPr>
                <w:p w14:paraId="166F358C" w14:textId="77777777" w:rsidR="007A5F12" w:rsidRPr="007A5F12" w:rsidRDefault="007A5F12" w:rsidP="007A5F12">
                  <w:pPr>
                    <w:spacing w:after="0"/>
                    <w:rPr>
                      <w:rFonts w:eastAsia="宋体"/>
                      <w:sz w:val="16"/>
                      <w:szCs w:val="16"/>
                    </w:rPr>
                  </w:pPr>
                  <w:r w:rsidRPr="007A5F12">
                    <w:rPr>
                      <w:sz w:val="16"/>
                      <w:szCs w:val="16"/>
                      <w:lang w:eastAsia="zh-CN"/>
                    </w:rPr>
                    <w:t>3.63M</w:t>
                  </w:r>
                </w:p>
              </w:tc>
            </w:tr>
            <w:tr w:rsidR="007A5F12" w:rsidRPr="007A5F12" w14:paraId="10AFE7B1" w14:textId="77777777" w:rsidTr="007A5F12">
              <w:trPr>
                <w:trHeight w:val="39"/>
                <w:jc w:val="center"/>
              </w:trPr>
              <w:tc>
                <w:tcPr>
                  <w:tcW w:w="2174" w:type="dxa"/>
                  <w:shd w:val="clear" w:color="auto" w:fill="auto"/>
                  <w:vAlign w:val="center"/>
                </w:tcPr>
                <w:p w14:paraId="3975FE16" w14:textId="77777777" w:rsidR="007A5F12" w:rsidRPr="007A5F12" w:rsidRDefault="007A5F12" w:rsidP="007A5F12">
                  <w:pPr>
                    <w:spacing w:after="0"/>
                    <w:rPr>
                      <w:rFonts w:eastAsia="宋体"/>
                      <w:sz w:val="16"/>
                      <w:szCs w:val="16"/>
                    </w:rPr>
                  </w:pPr>
                  <w:r w:rsidRPr="007A5F12">
                    <w:rPr>
                      <w:rFonts w:eastAsia="宋体"/>
                      <w:sz w:val="16"/>
                      <w:szCs w:val="16"/>
                    </w:rPr>
                    <w:t>Model size</w:t>
                  </w:r>
                </w:p>
              </w:tc>
              <w:tc>
                <w:tcPr>
                  <w:tcW w:w="6268" w:type="dxa"/>
                  <w:shd w:val="clear" w:color="auto" w:fill="auto"/>
                  <w:vAlign w:val="center"/>
                </w:tcPr>
                <w:p w14:paraId="7EA16516" w14:textId="77777777" w:rsidR="007A5F12" w:rsidRPr="007A5F12" w:rsidRDefault="007A5F12" w:rsidP="007A5F12">
                  <w:pPr>
                    <w:spacing w:after="0"/>
                    <w:rPr>
                      <w:rFonts w:eastAsia="宋体"/>
                      <w:sz w:val="16"/>
                      <w:szCs w:val="16"/>
                    </w:rPr>
                  </w:pPr>
                  <w:r w:rsidRPr="007A5F12">
                    <w:rPr>
                      <w:sz w:val="16"/>
                      <w:szCs w:val="16"/>
                      <w:lang w:eastAsia="zh-CN"/>
                    </w:rPr>
                    <w:t>1.6Mbyte</w:t>
                  </w:r>
                </w:p>
              </w:tc>
            </w:tr>
            <w:tr w:rsidR="007A5F12" w:rsidRPr="007A5F12" w14:paraId="7D145361" w14:textId="77777777" w:rsidTr="007A5F12">
              <w:trPr>
                <w:trHeight w:val="53"/>
                <w:jc w:val="center"/>
              </w:trPr>
              <w:tc>
                <w:tcPr>
                  <w:tcW w:w="2174" w:type="dxa"/>
                  <w:shd w:val="clear" w:color="auto" w:fill="auto"/>
                  <w:vAlign w:val="center"/>
                </w:tcPr>
                <w:p w14:paraId="47583DF4" w14:textId="77777777" w:rsidR="007A5F12" w:rsidRPr="007A5F12" w:rsidRDefault="007A5F12" w:rsidP="007A5F12">
                  <w:pPr>
                    <w:spacing w:after="0"/>
                    <w:rPr>
                      <w:rFonts w:eastAsia="宋体"/>
                      <w:sz w:val="16"/>
                      <w:szCs w:val="16"/>
                    </w:rPr>
                  </w:pPr>
                  <w:proofErr w:type="spellStart"/>
                  <w:r w:rsidRPr="007A5F12">
                    <w:rPr>
                      <w:sz w:val="16"/>
                      <w:szCs w:val="16"/>
                      <w:lang w:eastAsia="zh-CN"/>
                    </w:rPr>
                    <w:t>d_model</w:t>
                  </w:r>
                  <w:proofErr w:type="spellEnd"/>
                </w:p>
              </w:tc>
              <w:tc>
                <w:tcPr>
                  <w:tcW w:w="6268" w:type="dxa"/>
                  <w:shd w:val="clear" w:color="auto" w:fill="auto"/>
                  <w:vAlign w:val="center"/>
                </w:tcPr>
                <w:p w14:paraId="1F4D8C83" w14:textId="77777777" w:rsidR="007A5F12" w:rsidRPr="007A5F12" w:rsidRDefault="007A5F12" w:rsidP="007A5F12">
                  <w:pPr>
                    <w:spacing w:after="0"/>
                    <w:rPr>
                      <w:rFonts w:eastAsia="宋体"/>
                      <w:sz w:val="16"/>
                      <w:szCs w:val="16"/>
                    </w:rPr>
                  </w:pPr>
                  <w:r w:rsidRPr="007A5F12">
                    <w:rPr>
                      <w:rFonts w:eastAsia="宋体"/>
                      <w:sz w:val="16"/>
                      <w:szCs w:val="16"/>
                      <w:lang w:eastAsia="zh-CN"/>
                    </w:rPr>
                    <w:t>64</w:t>
                  </w:r>
                </w:p>
              </w:tc>
            </w:tr>
            <w:tr w:rsidR="007A5F12" w:rsidRPr="007A5F12" w14:paraId="3171F5CD" w14:textId="77777777" w:rsidTr="007A5F12">
              <w:trPr>
                <w:trHeight w:val="44"/>
                <w:jc w:val="center"/>
              </w:trPr>
              <w:tc>
                <w:tcPr>
                  <w:tcW w:w="2174" w:type="dxa"/>
                  <w:shd w:val="clear" w:color="auto" w:fill="auto"/>
                  <w:vAlign w:val="center"/>
                </w:tcPr>
                <w:p w14:paraId="0FCFAF9F" w14:textId="77777777" w:rsidR="007A5F12" w:rsidRPr="007A5F12" w:rsidRDefault="007A5F12" w:rsidP="007A5F12">
                  <w:pPr>
                    <w:spacing w:after="0"/>
                    <w:rPr>
                      <w:rFonts w:eastAsia="宋体"/>
                      <w:sz w:val="16"/>
                      <w:szCs w:val="16"/>
                    </w:rPr>
                  </w:pPr>
                  <w:proofErr w:type="spellStart"/>
                  <w:r w:rsidRPr="007A5F12">
                    <w:rPr>
                      <w:sz w:val="16"/>
                      <w:szCs w:val="16"/>
                      <w:lang w:eastAsia="zh-CN"/>
                    </w:rPr>
                    <w:t>d_feedforward</w:t>
                  </w:r>
                  <w:proofErr w:type="spellEnd"/>
                </w:p>
              </w:tc>
              <w:tc>
                <w:tcPr>
                  <w:tcW w:w="6268" w:type="dxa"/>
                  <w:shd w:val="clear" w:color="auto" w:fill="auto"/>
                  <w:vAlign w:val="center"/>
                </w:tcPr>
                <w:p w14:paraId="2D911226" w14:textId="77777777" w:rsidR="007A5F12" w:rsidRPr="007A5F12" w:rsidRDefault="007A5F12" w:rsidP="007A5F12">
                  <w:pPr>
                    <w:spacing w:after="0"/>
                    <w:rPr>
                      <w:rFonts w:eastAsia="宋体"/>
                      <w:sz w:val="16"/>
                      <w:szCs w:val="16"/>
                    </w:rPr>
                  </w:pPr>
                  <w:r w:rsidRPr="007A5F12">
                    <w:rPr>
                      <w:sz w:val="16"/>
                      <w:szCs w:val="16"/>
                      <w:lang w:eastAsia="zh-CN"/>
                    </w:rPr>
                    <w:t>256</w:t>
                  </w:r>
                </w:p>
              </w:tc>
            </w:tr>
            <w:tr w:rsidR="007A5F12" w:rsidRPr="007A5F12" w14:paraId="079E69A7" w14:textId="77777777" w:rsidTr="007A5F12">
              <w:trPr>
                <w:trHeight w:val="39"/>
                <w:jc w:val="center"/>
              </w:trPr>
              <w:tc>
                <w:tcPr>
                  <w:tcW w:w="2174" w:type="dxa"/>
                  <w:shd w:val="clear" w:color="auto" w:fill="auto"/>
                  <w:vAlign w:val="center"/>
                </w:tcPr>
                <w:p w14:paraId="7BEF8393" w14:textId="77777777" w:rsidR="007A5F12" w:rsidRPr="007A5F12" w:rsidRDefault="007A5F12" w:rsidP="007A5F12">
                  <w:pPr>
                    <w:spacing w:after="0"/>
                    <w:rPr>
                      <w:rFonts w:eastAsia="等线"/>
                      <w:sz w:val="16"/>
                      <w:szCs w:val="16"/>
                      <w:lang w:eastAsia="zh-CN"/>
                    </w:rPr>
                  </w:pPr>
                  <w:proofErr w:type="spellStart"/>
                  <w:r w:rsidRPr="007A5F12">
                    <w:rPr>
                      <w:sz w:val="16"/>
                      <w:szCs w:val="16"/>
                      <w:lang w:eastAsia="zh-CN"/>
                    </w:rPr>
                    <w:t>N_head</w:t>
                  </w:r>
                  <w:proofErr w:type="spellEnd"/>
                </w:p>
              </w:tc>
              <w:tc>
                <w:tcPr>
                  <w:tcW w:w="6268" w:type="dxa"/>
                  <w:shd w:val="clear" w:color="auto" w:fill="auto"/>
                  <w:vAlign w:val="center"/>
                </w:tcPr>
                <w:p w14:paraId="2E9790E5" w14:textId="77777777" w:rsidR="007A5F12" w:rsidRPr="007A5F12" w:rsidRDefault="007A5F12" w:rsidP="007A5F12">
                  <w:pPr>
                    <w:spacing w:after="0"/>
                    <w:rPr>
                      <w:rFonts w:eastAsia="等线"/>
                      <w:sz w:val="16"/>
                      <w:szCs w:val="16"/>
                      <w:lang w:eastAsia="zh-CN"/>
                    </w:rPr>
                  </w:pPr>
                  <w:r w:rsidRPr="007A5F12">
                    <w:rPr>
                      <w:rFonts w:eastAsia="宋体"/>
                      <w:sz w:val="16"/>
                      <w:szCs w:val="16"/>
                    </w:rPr>
                    <w:t>8</w:t>
                  </w:r>
                </w:p>
              </w:tc>
            </w:tr>
            <w:tr w:rsidR="007A5F12" w:rsidRPr="007A5F12" w14:paraId="16D333B8" w14:textId="77777777" w:rsidTr="007A5F12">
              <w:trPr>
                <w:trHeight w:val="39"/>
                <w:jc w:val="center"/>
              </w:trPr>
              <w:tc>
                <w:tcPr>
                  <w:tcW w:w="2174" w:type="dxa"/>
                  <w:shd w:val="clear" w:color="auto" w:fill="auto"/>
                  <w:vAlign w:val="center"/>
                </w:tcPr>
                <w:p w14:paraId="6347D194" w14:textId="77777777" w:rsidR="007A5F12" w:rsidRPr="007A5F12" w:rsidRDefault="007A5F12" w:rsidP="007A5F12">
                  <w:pPr>
                    <w:spacing w:after="0"/>
                    <w:rPr>
                      <w:rFonts w:eastAsia="等线"/>
                      <w:sz w:val="16"/>
                      <w:szCs w:val="16"/>
                      <w:lang w:eastAsia="zh-CN"/>
                    </w:rPr>
                  </w:pPr>
                  <w:proofErr w:type="spellStart"/>
                  <w:r w:rsidRPr="007A5F12">
                    <w:rPr>
                      <w:sz w:val="16"/>
                      <w:szCs w:val="16"/>
                      <w:lang w:eastAsia="zh-CN"/>
                    </w:rPr>
                    <w:t>d_head</w:t>
                  </w:r>
                  <w:proofErr w:type="spellEnd"/>
                  <w:r w:rsidRPr="007A5F12">
                    <w:rPr>
                      <w:sz w:val="16"/>
                      <w:szCs w:val="16"/>
                      <w:lang w:eastAsia="zh-CN"/>
                    </w:rPr>
                    <w:t xml:space="preserve"> </w:t>
                  </w:r>
                </w:p>
              </w:tc>
              <w:tc>
                <w:tcPr>
                  <w:tcW w:w="6268" w:type="dxa"/>
                  <w:shd w:val="clear" w:color="auto" w:fill="auto"/>
                  <w:vAlign w:val="center"/>
                </w:tcPr>
                <w:p w14:paraId="55401785" w14:textId="77777777" w:rsidR="007A5F12" w:rsidRPr="007A5F12" w:rsidRDefault="007A5F12" w:rsidP="007A5F12">
                  <w:pPr>
                    <w:spacing w:after="0"/>
                    <w:rPr>
                      <w:rFonts w:eastAsia="等线"/>
                      <w:sz w:val="16"/>
                      <w:szCs w:val="16"/>
                      <w:lang w:eastAsia="zh-CN"/>
                    </w:rPr>
                  </w:pPr>
                  <w:r w:rsidRPr="007A5F12">
                    <w:rPr>
                      <w:rFonts w:eastAsia="宋体"/>
                      <w:sz w:val="16"/>
                      <w:szCs w:val="16"/>
                    </w:rPr>
                    <w:t>64</w:t>
                  </w:r>
                </w:p>
              </w:tc>
            </w:tr>
            <w:tr w:rsidR="007A5F12" w:rsidRPr="007A5F12" w14:paraId="6E9D6831" w14:textId="77777777" w:rsidTr="007A5F12">
              <w:trPr>
                <w:trHeight w:val="39"/>
                <w:jc w:val="center"/>
              </w:trPr>
              <w:tc>
                <w:tcPr>
                  <w:tcW w:w="2174" w:type="dxa"/>
                  <w:shd w:val="clear" w:color="auto" w:fill="auto"/>
                  <w:vAlign w:val="center"/>
                </w:tcPr>
                <w:p w14:paraId="3F73CA9F" w14:textId="77777777" w:rsidR="007A5F12" w:rsidRPr="007A5F12" w:rsidRDefault="007A5F12" w:rsidP="007A5F12">
                  <w:pPr>
                    <w:spacing w:after="0"/>
                    <w:rPr>
                      <w:rFonts w:eastAsia="等线"/>
                      <w:sz w:val="16"/>
                      <w:szCs w:val="16"/>
                      <w:lang w:eastAsia="zh-CN"/>
                    </w:rPr>
                  </w:pPr>
                  <w:r w:rsidRPr="007A5F12">
                    <w:rPr>
                      <w:sz w:val="16"/>
                      <w:szCs w:val="16"/>
                      <w:lang w:eastAsia="zh-CN"/>
                    </w:rPr>
                    <w:t>N_TF</w:t>
                  </w:r>
                </w:p>
              </w:tc>
              <w:tc>
                <w:tcPr>
                  <w:tcW w:w="6268" w:type="dxa"/>
                  <w:shd w:val="clear" w:color="auto" w:fill="auto"/>
                  <w:vAlign w:val="center"/>
                </w:tcPr>
                <w:p w14:paraId="5831191E" w14:textId="77777777" w:rsidR="007A5F12" w:rsidRPr="007A5F12" w:rsidRDefault="007A5F12" w:rsidP="007A5F12">
                  <w:pPr>
                    <w:spacing w:after="0"/>
                    <w:rPr>
                      <w:rFonts w:eastAsia="等线"/>
                      <w:sz w:val="16"/>
                      <w:szCs w:val="16"/>
                      <w:lang w:eastAsia="zh-CN"/>
                    </w:rPr>
                  </w:pPr>
                  <w:r w:rsidRPr="007A5F12">
                    <w:rPr>
                      <w:rFonts w:eastAsia="宋体"/>
                      <w:sz w:val="16"/>
                      <w:szCs w:val="16"/>
                    </w:rPr>
                    <w:t>4</w:t>
                  </w:r>
                </w:p>
              </w:tc>
            </w:tr>
          </w:tbl>
          <w:p w14:paraId="71EC5C24" w14:textId="2B7EB429" w:rsidR="007A5F12" w:rsidRDefault="007A5F12" w:rsidP="004769C3">
            <w:pPr>
              <w:spacing w:before="120"/>
              <w:rPr>
                <w:lang w:val="en-GB" w:eastAsia="zh-CN"/>
              </w:rPr>
            </w:pPr>
          </w:p>
        </w:tc>
      </w:tr>
    </w:tbl>
    <w:p w14:paraId="7EBE9C9D" w14:textId="77777777" w:rsidR="007A5F12" w:rsidRDefault="007A5F12" w:rsidP="004769C3">
      <w:pPr>
        <w:spacing w:before="120"/>
        <w:rPr>
          <w:lang w:val="en-GB" w:eastAsia="zh-CN"/>
        </w:rPr>
      </w:pPr>
    </w:p>
    <w:p w14:paraId="64F2A026" w14:textId="33E8B608" w:rsidR="004769C3" w:rsidRDefault="004769C3" w:rsidP="0035160C">
      <w:pPr>
        <w:spacing w:before="120" w:after="240"/>
        <w:rPr>
          <w:lang w:eastAsia="zh-CN"/>
        </w:rPr>
      </w:pPr>
      <w:r>
        <w:rPr>
          <w:lang w:eastAsia="zh-CN"/>
        </w:rPr>
        <w:t>I</w:t>
      </w:r>
      <w:r>
        <w:rPr>
          <w:rFonts w:hint="eastAsia"/>
          <w:lang w:eastAsia="zh-CN"/>
        </w:rPr>
        <w:t>n</w:t>
      </w:r>
      <w:r>
        <w:rPr>
          <w:lang w:eastAsia="zh-CN"/>
        </w:rPr>
        <w:t xml:space="preserve"> the following, simulation results </w:t>
      </w:r>
      <w:r w:rsidR="007A5F12">
        <w:rPr>
          <w:rFonts w:hint="eastAsia"/>
          <w:lang w:eastAsia="zh-CN"/>
        </w:rPr>
        <w:t>o</w:t>
      </w:r>
      <w:r w:rsidR="007A5F12">
        <w:rPr>
          <w:lang w:eastAsia="zh-CN"/>
        </w:rPr>
        <w:t xml:space="preserve">f </w:t>
      </w:r>
      <w:r w:rsidR="00516A19">
        <w:rPr>
          <w:lang w:eastAsia="zh-CN"/>
        </w:rPr>
        <w:t>RAN4 previously assumed</w:t>
      </w:r>
      <w:r w:rsidR="007A5F12">
        <w:rPr>
          <w:lang w:eastAsia="zh-CN"/>
        </w:rPr>
        <w:t xml:space="preserve"> encoder and </w:t>
      </w:r>
      <w:r w:rsidR="00516A19">
        <w:rPr>
          <w:lang w:eastAsia="zh-CN"/>
        </w:rPr>
        <w:t>low-complexity encoders are both provided in</w:t>
      </w:r>
      <w:r>
        <w:rPr>
          <w:lang w:eastAsia="zh-CN"/>
        </w:rPr>
        <w:t xml:space="preserve"> </w:t>
      </w:r>
      <w:r w:rsidRPr="0085363B">
        <w:rPr>
          <w:lang w:eastAsia="zh-CN"/>
        </w:rPr>
        <w:t xml:space="preserve">Option 3 track </w:t>
      </w:r>
      <w:r>
        <w:rPr>
          <w:lang w:eastAsia="zh-CN"/>
        </w:rPr>
        <w:t xml:space="preserve">2. </w:t>
      </w:r>
    </w:p>
    <w:p w14:paraId="6D83377E" w14:textId="49B0DF24" w:rsidR="00E92912" w:rsidRDefault="00E92912" w:rsidP="005233E1">
      <w:pPr>
        <w:spacing w:before="120" w:after="240"/>
        <w:rPr>
          <w:lang w:val="en-GB" w:eastAsia="zh-CN"/>
        </w:rPr>
      </w:pPr>
      <w:r>
        <w:rPr>
          <w:b/>
          <w:i/>
          <w:u w:val="single"/>
          <w:lang w:eastAsia="en-GB"/>
        </w:rPr>
        <w:t xml:space="preserve">Proposal </w:t>
      </w:r>
      <w:r w:rsidR="00F14296">
        <w:rPr>
          <w:b/>
          <w:i/>
          <w:u w:val="single"/>
          <w:lang w:eastAsia="en-GB"/>
        </w:rPr>
        <w:t>3</w:t>
      </w:r>
      <w:r>
        <w:rPr>
          <w:b/>
          <w:i/>
          <w:u w:val="single"/>
          <w:lang w:eastAsia="en-GB"/>
        </w:rPr>
        <w:t>:</w:t>
      </w:r>
      <w:r w:rsidRPr="00E85430">
        <w:rPr>
          <w:b/>
          <w:i/>
          <w:lang w:eastAsia="en-GB"/>
        </w:rPr>
        <w:t xml:space="preserve"> </w:t>
      </w:r>
      <w:r w:rsidRPr="00D1003A">
        <w:rPr>
          <w:b/>
          <w:i/>
          <w:lang w:val="en-GB" w:eastAsia="zh-CN"/>
        </w:rPr>
        <w:t>SGCS</w:t>
      </w:r>
      <w:r>
        <w:rPr>
          <w:b/>
          <w:i/>
          <w:lang w:val="en-GB" w:eastAsia="zh-CN"/>
        </w:rPr>
        <w:t xml:space="preserve"> results for</w:t>
      </w:r>
      <w:r w:rsidR="0095362F">
        <w:rPr>
          <w:b/>
          <w:i/>
          <w:lang w:val="en-GB" w:eastAsia="zh-CN"/>
        </w:rPr>
        <w:t xml:space="preserve"> Option 3</w:t>
      </w:r>
      <w:r>
        <w:rPr>
          <w:b/>
          <w:i/>
          <w:lang w:val="en-GB" w:eastAsia="zh-CN"/>
        </w:rPr>
        <w:t xml:space="preserve"> Track 2 are provided in Table </w:t>
      </w:r>
      <w:r w:rsidR="00F14296">
        <w:rPr>
          <w:b/>
          <w:i/>
          <w:lang w:val="en-GB" w:eastAsia="zh-CN"/>
        </w:rPr>
        <w:t>2</w:t>
      </w:r>
      <w:r>
        <w:rPr>
          <w:b/>
          <w:i/>
          <w:lang w:val="en-GB" w:eastAsia="zh-CN"/>
        </w:rPr>
        <w:t>.</w:t>
      </w:r>
    </w:p>
    <w:p w14:paraId="58241C58" w14:textId="4CCFCA6B" w:rsidR="00E92912" w:rsidRDefault="00E92912" w:rsidP="00E92912">
      <w:pPr>
        <w:pStyle w:val="Caption"/>
        <w:keepNext/>
        <w:jc w:val="center"/>
        <w:rPr>
          <w:i/>
        </w:rPr>
      </w:pPr>
      <w:r w:rsidRPr="00D1003A">
        <w:rPr>
          <w:i/>
        </w:rPr>
        <w:t xml:space="preserve">Table </w:t>
      </w:r>
      <w:r>
        <w:rPr>
          <w:i/>
        </w:rPr>
        <w:t>2</w:t>
      </w:r>
      <w:r w:rsidRPr="00D1003A">
        <w:rPr>
          <w:i/>
        </w:rPr>
        <w:t xml:space="preserve">. SGCS results for </w:t>
      </w:r>
      <w:r w:rsidR="00CD1C8C">
        <w:rPr>
          <w:i/>
        </w:rPr>
        <w:t xml:space="preserve">Option 3 </w:t>
      </w:r>
      <w:r w:rsidRPr="00D1003A">
        <w:rPr>
          <w:i/>
        </w:rPr>
        <w:t xml:space="preserve">Track </w:t>
      </w:r>
      <w:r>
        <w:rPr>
          <w:i/>
        </w:rPr>
        <w:t>2</w:t>
      </w:r>
      <w:r w:rsidRPr="00D1003A">
        <w:rPr>
          <w:i/>
        </w:rPr>
        <w:t xml:space="preserve"> </w:t>
      </w:r>
    </w:p>
    <w:tbl>
      <w:tblPr>
        <w:tblStyle w:val="TableGrid"/>
        <w:tblW w:w="10075" w:type="dxa"/>
        <w:tblLook w:val="04A0" w:firstRow="1" w:lastRow="0" w:firstColumn="1" w:lastColumn="0" w:noHBand="0" w:noVBand="1"/>
      </w:tblPr>
      <w:tblGrid>
        <w:gridCol w:w="1283"/>
        <w:gridCol w:w="1092"/>
        <w:gridCol w:w="854"/>
        <w:gridCol w:w="775"/>
        <w:gridCol w:w="941"/>
        <w:gridCol w:w="1194"/>
        <w:gridCol w:w="1088"/>
        <w:gridCol w:w="2848"/>
      </w:tblGrid>
      <w:tr w:rsidR="00CD1C8C" w:rsidRPr="00396B42" w14:paraId="084C7BF0" w14:textId="77777777" w:rsidTr="00CD1C8C">
        <w:trPr>
          <w:trHeight w:val="296"/>
        </w:trPr>
        <w:tc>
          <w:tcPr>
            <w:tcW w:w="10075" w:type="dxa"/>
            <w:gridSpan w:val="8"/>
          </w:tcPr>
          <w:p w14:paraId="6A34D7ED" w14:textId="77777777" w:rsidR="00CD1C8C" w:rsidRPr="00791C3B" w:rsidRDefault="00CD1C8C" w:rsidP="00CD1C8C">
            <w:pPr>
              <w:jc w:val="left"/>
              <w:rPr>
                <w:b/>
                <w:color w:val="C00000"/>
                <w:sz w:val="16"/>
              </w:rPr>
            </w:pPr>
            <w:r w:rsidRPr="00791C3B">
              <w:rPr>
                <w:b/>
                <w:color w:val="C00000"/>
                <w:sz w:val="16"/>
                <w:szCs w:val="16"/>
              </w:rPr>
              <w:t>Option 3</w:t>
            </w:r>
          </w:p>
        </w:tc>
      </w:tr>
      <w:tr w:rsidR="00CD1C8C" w:rsidRPr="00396B42" w14:paraId="4A902157" w14:textId="77777777" w:rsidTr="00CD1C8C">
        <w:trPr>
          <w:trHeight w:val="296"/>
        </w:trPr>
        <w:tc>
          <w:tcPr>
            <w:tcW w:w="2375" w:type="dxa"/>
            <w:gridSpan w:val="2"/>
            <w:vMerge w:val="restart"/>
          </w:tcPr>
          <w:p w14:paraId="793B5BAF" w14:textId="77777777" w:rsidR="00CD1C8C" w:rsidRPr="0073255E" w:rsidRDefault="00CD1C8C" w:rsidP="00CD1C8C">
            <w:pPr>
              <w:rPr>
                <w:sz w:val="16"/>
                <w:szCs w:val="16"/>
              </w:rPr>
            </w:pPr>
          </w:p>
        </w:tc>
        <w:tc>
          <w:tcPr>
            <w:tcW w:w="1629" w:type="dxa"/>
            <w:gridSpan w:val="2"/>
            <w:shd w:val="clear" w:color="auto" w:fill="auto"/>
          </w:tcPr>
          <w:p w14:paraId="75393CEF" w14:textId="77777777" w:rsidR="00CD1C8C" w:rsidRDefault="00CD1C8C" w:rsidP="00CD1C8C">
            <w:pPr>
              <w:rPr>
                <w:sz w:val="16"/>
                <w:szCs w:val="16"/>
              </w:rPr>
            </w:pPr>
            <w:r w:rsidRPr="0073255E">
              <w:rPr>
                <w:sz w:val="16"/>
                <w:szCs w:val="16"/>
              </w:rPr>
              <w:t>Joint training</w:t>
            </w:r>
          </w:p>
        </w:tc>
        <w:tc>
          <w:tcPr>
            <w:tcW w:w="6071" w:type="dxa"/>
            <w:gridSpan w:val="4"/>
            <w:shd w:val="clear" w:color="auto" w:fill="EEECE1" w:themeFill="background2"/>
          </w:tcPr>
          <w:p w14:paraId="2FE3A079" w14:textId="77777777" w:rsidR="00CD1C8C" w:rsidRPr="003B5FD7" w:rsidRDefault="00CD1C8C" w:rsidP="00CD1C8C">
            <w:pPr>
              <w:jc w:val="left"/>
              <w:rPr>
                <w:b/>
                <w:color w:val="C00000"/>
                <w:sz w:val="16"/>
              </w:rPr>
            </w:pPr>
            <w:r>
              <w:rPr>
                <w:b/>
                <w:color w:val="C00000"/>
                <w:sz w:val="16"/>
              </w:rPr>
              <w:t xml:space="preserve">New encoder training with (Samsung’s) frozen decoder </w:t>
            </w:r>
          </w:p>
        </w:tc>
      </w:tr>
      <w:tr w:rsidR="00CD1C8C" w:rsidRPr="00396B42" w14:paraId="5766D7F1" w14:textId="77777777" w:rsidTr="00CD1C8C">
        <w:trPr>
          <w:trHeight w:val="296"/>
        </w:trPr>
        <w:tc>
          <w:tcPr>
            <w:tcW w:w="2375" w:type="dxa"/>
            <w:gridSpan w:val="2"/>
            <w:vMerge/>
          </w:tcPr>
          <w:p w14:paraId="165BE937" w14:textId="77777777" w:rsidR="00CD1C8C" w:rsidRPr="0073255E" w:rsidRDefault="00CD1C8C" w:rsidP="00CD1C8C">
            <w:pPr>
              <w:rPr>
                <w:sz w:val="16"/>
                <w:szCs w:val="16"/>
              </w:rPr>
            </w:pPr>
          </w:p>
        </w:tc>
        <w:tc>
          <w:tcPr>
            <w:tcW w:w="1629" w:type="dxa"/>
            <w:gridSpan w:val="2"/>
          </w:tcPr>
          <w:p w14:paraId="5F0E97F4" w14:textId="77777777" w:rsidR="00CD1C8C" w:rsidRDefault="00CD1C8C" w:rsidP="00CD1C8C">
            <w:pPr>
              <w:rPr>
                <w:sz w:val="16"/>
                <w:szCs w:val="16"/>
              </w:rPr>
            </w:pPr>
            <w:r>
              <w:rPr>
                <w:sz w:val="16"/>
                <w:szCs w:val="16"/>
              </w:rPr>
              <w:t>Testing on mixed</w:t>
            </w:r>
          </w:p>
        </w:tc>
        <w:tc>
          <w:tcPr>
            <w:tcW w:w="3223" w:type="dxa"/>
            <w:gridSpan w:val="3"/>
          </w:tcPr>
          <w:p w14:paraId="4DE85597" w14:textId="77777777" w:rsidR="00CD1C8C" w:rsidRPr="0073255E" w:rsidRDefault="00CD1C8C" w:rsidP="00CD1C8C">
            <w:pPr>
              <w:jc w:val="left"/>
              <w:rPr>
                <w:sz w:val="16"/>
                <w:szCs w:val="16"/>
              </w:rPr>
            </w:pPr>
            <w:r>
              <w:rPr>
                <w:sz w:val="16"/>
                <w:szCs w:val="16"/>
              </w:rPr>
              <w:t>Testing on mixed</w:t>
            </w:r>
          </w:p>
        </w:tc>
        <w:tc>
          <w:tcPr>
            <w:tcW w:w="2848" w:type="dxa"/>
          </w:tcPr>
          <w:p w14:paraId="6528558C" w14:textId="77777777" w:rsidR="00CD1C8C" w:rsidRPr="0073255E" w:rsidRDefault="00CD1C8C" w:rsidP="00CD1C8C">
            <w:pPr>
              <w:jc w:val="left"/>
              <w:rPr>
                <w:sz w:val="16"/>
                <w:szCs w:val="16"/>
              </w:rPr>
            </w:pPr>
            <w:r>
              <w:rPr>
                <w:sz w:val="16"/>
                <w:szCs w:val="16"/>
              </w:rPr>
              <w:t>Testing on own</w:t>
            </w:r>
          </w:p>
        </w:tc>
      </w:tr>
      <w:tr w:rsidR="00CD1C8C" w:rsidRPr="00396B42" w14:paraId="0CCF756F" w14:textId="77777777" w:rsidTr="00CD1C8C">
        <w:trPr>
          <w:trHeight w:val="2028"/>
        </w:trPr>
        <w:tc>
          <w:tcPr>
            <w:tcW w:w="2375" w:type="dxa"/>
            <w:gridSpan w:val="2"/>
            <w:vMerge/>
            <w:hideMark/>
          </w:tcPr>
          <w:p w14:paraId="1F770A99" w14:textId="77777777" w:rsidR="00CD1C8C" w:rsidRPr="0073255E" w:rsidRDefault="00CD1C8C" w:rsidP="00CD1C8C">
            <w:pPr>
              <w:rPr>
                <w:sz w:val="16"/>
                <w:szCs w:val="16"/>
              </w:rPr>
            </w:pPr>
          </w:p>
        </w:tc>
        <w:tc>
          <w:tcPr>
            <w:tcW w:w="854" w:type="dxa"/>
            <w:hideMark/>
          </w:tcPr>
          <w:p w14:paraId="34DE6573" w14:textId="77777777" w:rsidR="00CD1C8C" w:rsidRPr="004E7E45" w:rsidRDefault="00CD1C8C" w:rsidP="00CD1C8C">
            <w:pPr>
              <w:rPr>
                <w:sz w:val="16"/>
                <w:szCs w:val="16"/>
              </w:rPr>
            </w:pPr>
            <w:r w:rsidRPr="004E7E45">
              <w:rPr>
                <w:sz w:val="16"/>
                <w:szCs w:val="16"/>
              </w:rPr>
              <w:t>training on mixed</w:t>
            </w:r>
          </w:p>
          <w:p w14:paraId="52E6CCC2" w14:textId="77777777" w:rsidR="00CD1C8C" w:rsidRPr="0073255E" w:rsidRDefault="00CD1C8C" w:rsidP="00CD1C8C">
            <w:pPr>
              <w:rPr>
                <w:sz w:val="16"/>
                <w:szCs w:val="16"/>
              </w:rPr>
            </w:pPr>
          </w:p>
        </w:tc>
        <w:tc>
          <w:tcPr>
            <w:tcW w:w="775" w:type="dxa"/>
            <w:hideMark/>
          </w:tcPr>
          <w:p w14:paraId="7B4A2276" w14:textId="77777777" w:rsidR="00CD1C8C" w:rsidRPr="0073255E" w:rsidRDefault="00CD1C8C" w:rsidP="00CD1C8C">
            <w:pPr>
              <w:rPr>
                <w:sz w:val="16"/>
                <w:szCs w:val="16"/>
              </w:rPr>
            </w:pPr>
            <w:r>
              <w:rPr>
                <w:sz w:val="16"/>
                <w:szCs w:val="16"/>
              </w:rPr>
              <w:t>(</w:t>
            </w:r>
            <w:r w:rsidRPr="0073255E">
              <w:rPr>
                <w:sz w:val="16"/>
                <w:szCs w:val="16"/>
              </w:rPr>
              <w:t>2nd priority</w:t>
            </w:r>
            <w:r>
              <w:rPr>
                <w:sz w:val="16"/>
                <w:szCs w:val="16"/>
              </w:rPr>
              <w:t>)</w:t>
            </w:r>
            <w:r w:rsidRPr="0073255E">
              <w:rPr>
                <w:sz w:val="16"/>
                <w:szCs w:val="16"/>
              </w:rPr>
              <w:br/>
              <w:t>training on own</w:t>
            </w:r>
          </w:p>
        </w:tc>
        <w:tc>
          <w:tcPr>
            <w:tcW w:w="941" w:type="dxa"/>
            <w:hideMark/>
          </w:tcPr>
          <w:p w14:paraId="66190FF6" w14:textId="77777777" w:rsidR="00CD1C8C" w:rsidRPr="0073255E" w:rsidRDefault="00CD1C8C" w:rsidP="00CD1C8C">
            <w:pPr>
              <w:rPr>
                <w:sz w:val="16"/>
                <w:szCs w:val="16"/>
              </w:rPr>
            </w:pPr>
            <w:r w:rsidRPr="004E7E45">
              <w:rPr>
                <w:sz w:val="16"/>
                <w:szCs w:val="16"/>
              </w:rPr>
              <w:t>training on mixed</w:t>
            </w:r>
          </w:p>
        </w:tc>
        <w:tc>
          <w:tcPr>
            <w:tcW w:w="1194" w:type="dxa"/>
            <w:hideMark/>
          </w:tcPr>
          <w:p w14:paraId="6A863D63" w14:textId="77777777" w:rsidR="00CD1C8C" w:rsidRPr="0073255E" w:rsidRDefault="00CD1C8C" w:rsidP="00CD1C8C">
            <w:pPr>
              <w:jc w:val="left"/>
              <w:rPr>
                <w:sz w:val="16"/>
                <w:szCs w:val="16"/>
              </w:rPr>
            </w:pPr>
            <w:r w:rsidRPr="003B5FD7">
              <w:rPr>
                <w:b/>
                <w:color w:val="C00000"/>
                <w:sz w:val="16"/>
                <w:lang w:eastAsia="zh-CN"/>
              </w:rPr>
              <w:t>Additional results 1</w:t>
            </w:r>
            <w:r w:rsidRPr="0073255E">
              <w:rPr>
                <w:sz w:val="16"/>
                <w:szCs w:val="16"/>
              </w:rPr>
              <w:br/>
              <w:t>training on own</w:t>
            </w:r>
          </w:p>
        </w:tc>
        <w:tc>
          <w:tcPr>
            <w:tcW w:w="1088" w:type="dxa"/>
            <w:hideMark/>
          </w:tcPr>
          <w:p w14:paraId="3AEDE3D2" w14:textId="77777777" w:rsidR="00CD1C8C" w:rsidRDefault="00CD1C8C" w:rsidP="00CD1C8C">
            <w:pPr>
              <w:jc w:val="left"/>
              <w:rPr>
                <w:sz w:val="16"/>
                <w:szCs w:val="16"/>
              </w:rPr>
            </w:pPr>
            <w:r>
              <w:rPr>
                <w:sz w:val="16"/>
                <w:szCs w:val="16"/>
              </w:rPr>
              <w:t>(</w:t>
            </w:r>
            <w:r w:rsidRPr="0073255E">
              <w:rPr>
                <w:sz w:val="16"/>
                <w:szCs w:val="16"/>
              </w:rPr>
              <w:t>2nd priority</w:t>
            </w:r>
            <w:r>
              <w:rPr>
                <w:sz w:val="16"/>
                <w:szCs w:val="16"/>
              </w:rPr>
              <w:t>)</w:t>
            </w:r>
            <w:r w:rsidRPr="0073255E">
              <w:rPr>
                <w:sz w:val="16"/>
                <w:szCs w:val="16"/>
              </w:rPr>
              <w:br/>
              <w:t>training on mixed &amp; own</w:t>
            </w:r>
          </w:p>
          <w:p w14:paraId="5349B57F" w14:textId="77777777" w:rsidR="00CD1C8C" w:rsidRPr="0073255E" w:rsidRDefault="00CD1C8C" w:rsidP="00CD1C8C">
            <w:pPr>
              <w:jc w:val="left"/>
              <w:rPr>
                <w:sz w:val="16"/>
                <w:szCs w:val="16"/>
              </w:rPr>
            </w:pPr>
            <w:r w:rsidRPr="001F4F93">
              <w:rPr>
                <w:sz w:val="16"/>
                <w:szCs w:val="16"/>
                <w:highlight w:val="yellow"/>
              </w:rPr>
              <w:t>[Note: Not captured in WF]</w:t>
            </w:r>
          </w:p>
        </w:tc>
        <w:tc>
          <w:tcPr>
            <w:tcW w:w="2848" w:type="dxa"/>
          </w:tcPr>
          <w:p w14:paraId="4DC4AA8B" w14:textId="77777777" w:rsidR="00CD1C8C" w:rsidRPr="0073255E" w:rsidRDefault="00CD1C8C" w:rsidP="00CD1C8C">
            <w:pPr>
              <w:jc w:val="left"/>
              <w:rPr>
                <w:sz w:val="16"/>
                <w:szCs w:val="16"/>
              </w:rPr>
            </w:pPr>
            <w:r w:rsidRPr="003B5FD7">
              <w:rPr>
                <w:b/>
                <w:color w:val="C00000"/>
                <w:sz w:val="16"/>
                <w:lang w:eastAsia="zh-CN"/>
              </w:rPr>
              <w:t xml:space="preserve">Additional results </w:t>
            </w:r>
            <w:r>
              <w:rPr>
                <w:b/>
                <w:color w:val="C00000"/>
                <w:sz w:val="16"/>
                <w:lang w:eastAsia="zh-CN"/>
              </w:rPr>
              <w:t>2</w:t>
            </w:r>
            <w:r w:rsidRPr="0073255E">
              <w:rPr>
                <w:sz w:val="16"/>
                <w:szCs w:val="16"/>
              </w:rPr>
              <w:br/>
              <w:t>training on own</w:t>
            </w:r>
          </w:p>
        </w:tc>
      </w:tr>
      <w:tr w:rsidR="00CD1C8C" w:rsidRPr="00396B42" w14:paraId="48F5F8E3" w14:textId="77777777" w:rsidTr="00CD1C8C">
        <w:trPr>
          <w:trHeight w:val="288"/>
        </w:trPr>
        <w:tc>
          <w:tcPr>
            <w:tcW w:w="1283" w:type="dxa"/>
            <w:hideMark/>
          </w:tcPr>
          <w:p w14:paraId="0DD8DC20" w14:textId="77777777" w:rsidR="00CD1C8C" w:rsidRPr="0073255E" w:rsidRDefault="00CD1C8C" w:rsidP="00CD1C8C">
            <w:pPr>
              <w:jc w:val="left"/>
              <w:rPr>
                <w:b/>
                <w:bCs/>
                <w:sz w:val="16"/>
                <w:szCs w:val="16"/>
              </w:rPr>
            </w:pPr>
            <w:r w:rsidRPr="0073255E">
              <w:rPr>
                <w:b/>
                <w:bCs/>
                <w:sz w:val="16"/>
                <w:szCs w:val="16"/>
              </w:rPr>
              <w:t>Encoder-1</w:t>
            </w:r>
            <w:r w:rsidRPr="0073255E">
              <w:rPr>
                <w:b/>
                <w:bCs/>
                <w:sz w:val="16"/>
                <w:szCs w:val="16"/>
              </w:rPr>
              <w:br/>
              <w:t xml:space="preserve">(Agreed encoder, </w:t>
            </w:r>
            <w:r w:rsidRPr="0073255E">
              <w:rPr>
                <w:b/>
                <w:bCs/>
                <w:sz w:val="16"/>
                <w:szCs w:val="16"/>
              </w:rPr>
              <w:br/>
            </w:r>
            <w:r w:rsidRPr="0073255E">
              <w:rPr>
                <w:b/>
                <w:bCs/>
                <w:sz w:val="16"/>
                <w:szCs w:val="16"/>
              </w:rPr>
              <w:lastRenderedPageBreak/>
              <w:t>CNN with 47M FLOPs)</w:t>
            </w:r>
          </w:p>
        </w:tc>
        <w:tc>
          <w:tcPr>
            <w:tcW w:w="1092" w:type="dxa"/>
            <w:noWrap/>
            <w:hideMark/>
          </w:tcPr>
          <w:p w14:paraId="53815EF6" w14:textId="391D1ABC" w:rsidR="00CD1C8C" w:rsidRPr="0073255E" w:rsidRDefault="00CD1C8C" w:rsidP="00CD1C8C">
            <w:pPr>
              <w:rPr>
                <w:b/>
                <w:bCs/>
                <w:sz w:val="16"/>
                <w:szCs w:val="16"/>
              </w:rPr>
            </w:pPr>
            <w:r>
              <w:rPr>
                <w:b/>
                <w:bCs/>
                <w:sz w:val="16"/>
                <w:szCs w:val="16"/>
              </w:rPr>
              <w:lastRenderedPageBreak/>
              <w:t>Huawei, Hisilicon</w:t>
            </w:r>
          </w:p>
        </w:tc>
        <w:tc>
          <w:tcPr>
            <w:tcW w:w="854" w:type="dxa"/>
            <w:noWrap/>
          </w:tcPr>
          <w:p w14:paraId="2524EB12" w14:textId="061F87AA" w:rsidR="00CD1C8C" w:rsidRPr="0073255E" w:rsidRDefault="00CD1C8C" w:rsidP="00CD1C8C">
            <w:pPr>
              <w:rPr>
                <w:sz w:val="16"/>
                <w:szCs w:val="16"/>
              </w:rPr>
            </w:pPr>
            <w:r>
              <w:rPr>
                <w:sz w:val="16"/>
                <w:szCs w:val="16"/>
              </w:rPr>
              <w:t>0.71</w:t>
            </w:r>
          </w:p>
        </w:tc>
        <w:tc>
          <w:tcPr>
            <w:tcW w:w="775" w:type="dxa"/>
            <w:noWrap/>
          </w:tcPr>
          <w:p w14:paraId="145AD401" w14:textId="31358817" w:rsidR="00CD1C8C" w:rsidRPr="0073255E" w:rsidRDefault="00516A19" w:rsidP="00CD1C8C">
            <w:pPr>
              <w:rPr>
                <w:sz w:val="16"/>
                <w:szCs w:val="16"/>
              </w:rPr>
            </w:pPr>
            <w:r>
              <w:rPr>
                <w:sz w:val="16"/>
                <w:szCs w:val="16"/>
              </w:rPr>
              <w:t>-</w:t>
            </w:r>
          </w:p>
        </w:tc>
        <w:tc>
          <w:tcPr>
            <w:tcW w:w="941" w:type="dxa"/>
            <w:noWrap/>
          </w:tcPr>
          <w:p w14:paraId="7B83E242" w14:textId="6935B855" w:rsidR="00CD1C8C" w:rsidRPr="0073255E" w:rsidRDefault="00CD1C8C" w:rsidP="00CD1C8C">
            <w:pPr>
              <w:rPr>
                <w:sz w:val="16"/>
                <w:szCs w:val="16"/>
              </w:rPr>
            </w:pPr>
            <w:r>
              <w:rPr>
                <w:sz w:val="16"/>
                <w:szCs w:val="16"/>
              </w:rPr>
              <w:t>0.704</w:t>
            </w:r>
          </w:p>
        </w:tc>
        <w:tc>
          <w:tcPr>
            <w:tcW w:w="1194" w:type="dxa"/>
            <w:noWrap/>
          </w:tcPr>
          <w:p w14:paraId="0D8BEB27" w14:textId="4C518F6B" w:rsidR="00CD1C8C" w:rsidRPr="0073255E" w:rsidRDefault="00CD1C8C" w:rsidP="00CD1C8C">
            <w:pPr>
              <w:rPr>
                <w:sz w:val="16"/>
                <w:szCs w:val="16"/>
              </w:rPr>
            </w:pPr>
            <w:r>
              <w:rPr>
                <w:sz w:val="16"/>
                <w:szCs w:val="16"/>
              </w:rPr>
              <w:t>0.6619</w:t>
            </w:r>
          </w:p>
        </w:tc>
        <w:tc>
          <w:tcPr>
            <w:tcW w:w="1088" w:type="dxa"/>
            <w:noWrap/>
          </w:tcPr>
          <w:p w14:paraId="4BC8DD4E" w14:textId="019C2175" w:rsidR="00CD1C8C" w:rsidRPr="0073255E" w:rsidRDefault="00516A19" w:rsidP="00CD1C8C">
            <w:pPr>
              <w:rPr>
                <w:sz w:val="16"/>
                <w:szCs w:val="16"/>
              </w:rPr>
            </w:pPr>
            <w:r>
              <w:rPr>
                <w:sz w:val="16"/>
                <w:szCs w:val="16"/>
              </w:rPr>
              <w:t>-</w:t>
            </w:r>
          </w:p>
        </w:tc>
        <w:tc>
          <w:tcPr>
            <w:tcW w:w="2848" w:type="dxa"/>
          </w:tcPr>
          <w:p w14:paraId="73DEE4A1" w14:textId="74FA73AC" w:rsidR="00CD1C8C" w:rsidRPr="0073255E" w:rsidRDefault="00CD1C8C" w:rsidP="00CD1C8C">
            <w:pPr>
              <w:rPr>
                <w:sz w:val="16"/>
                <w:szCs w:val="16"/>
              </w:rPr>
            </w:pPr>
            <w:r>
              <w:rPr>
                <w:sz w:val="16"/>
                <w:szCs w:val="16"/>
              </w:rPr>
              <w:t>0.6517</w:t>
            </w:r>
          </w:p>
        </w:tc>
      </w:tr>
      <w:tr w:rsidR="00CD1C8C" w:rsidRPr="00396B42" w14:paraId="32A25F08" w14:textId="77777777" w:rsidTr="00CD1C8C">
        <w:trPr>
          <w:trHeight w:val="276"/>
        </w:trPr>
        <w:tc>
          <w:tcPr>
            <w:tcW w:w="1283" w:type="dxa"/>
            <w:hideMark/>
          </w:tcPr>
          <w:p w14:paraId="09936947" w14:textId="77777777" w:rsidR="00CD1C8C" w:rsidRPr="0073255E" w:rsidRDefault="00CD1C8C" w:rsidP="00CD1C8C">
            <w:pPr>
              <w:jc w:val="left"/>
              <w:rPr>
                <w:b/>
                <w:bCs/>
                <w:sz w:val="16"/>
                <w:szCs w:val="16"/>
              </w:rPr>
            </w:pPr>
            <w:r w:rsidRPr="0073255E">
              <w:rPr>
                <w:b/>
                <w:bCs/>
                <w:sz w:val="16"/>
                <w:szCs w:val="16"/>
              </w:rPr>
              <w:t>Encoder-2</w:t>
            </w:r>
            <w:r w:rsidRPr="0073255E">
              <w:rPr>
                <w:b/>
                <w:bCs/>
                <w:sz w:val="16"/>
                <w:szCs w:val="16"/>
              </w:rPr>
              <w:br/>
              <w:t>(Transformer with 3.63M FLOPs)</w:t>
            </w:r>
          </w:p>
        </w:tc>
        <w:tc>
          <w:tcPr>
            <w:tcW w:w="1092" w:type="dxa"/>
            <w:noWrap/>
          </w:tcPr>
          <w:p w14:paraId="773A736D" w14:textId="19682838" w:rsidR="00CD1C8C" w:rsidRPr="0073255E" w:rsidRDefault="00CD1C8C" w:rsidP="00CD1C8C">
            <w:pPr>
              <w:rPr>
                <w:b/>
                <w:bCs/>
                <w:sz w:val="16"/>
                <w:szCs w:val="16"/>
              </w:rPr>
            </w:pPr>
            <w:r w:rsidRPr="003B124A">
              <w:rPr>
                <w:b/>
                <w:bCs/>
                <w:sz w:val="16"/>
                <w:szCs w:val="16"/>
              </w:rPr>
              <w:t>Huawei, Hisilicon</w:t>
            </w:r>
          </w:p>
        </w:tc>
        <w:tc>
          <w:tcPr>
            <w:tcW w:w="854" w:type="dxa"/>
            <w:noWrap/>
          </w:tcPr>
          <w:p w14:paraId="186B0400" w14:textId="587EA0F0" w:rsidR="00CD1C8C" w:rsidRPr="0073255E" w:rsidRDefault="00CD1C8C" w:rsidP="00CD1C8C">
            <w:pPr>
              <w:rPr>
                <w:sz w:val="16"/>
                <w:szCs w:val="16"/>
              </w:rPr>
            </w:pPr>
            <w:r w:rsidRPr="0051651D">
              <w:rPr>
                <w:rFonts w:hint="eastAsia"/>
                <w:sz w:val="16"/>
                <w:szCs w:val="16"/>
              </w:rPr>
              <w:t>0</w:t>
            </w:r>
            <w:r w:rsidRPr="0051651D">
              <w:rPr>
                <w:sz w:val="16"/>
                <w:szCs w:val="16"/>
              </w:rPr>
              <w:t>.6</w:t>
            </w:r>
            <w:r>
              <w:rPr>
                <w:sz w:val="16"/>
                <w:szCs w:val="16"/>
              </w:rPr>
              <w:t>793</w:t>
            </w:r>
          </w:p>
        </w:tc>
        <w:tc>
          <w:tcPr>
            <w:tcW w:w="775" w:type="dxa"/>
            <w:noWrap/>
          </w:tcPr>
          <w:p w14:paraId="5C8540F3" w14:textId="6DB2ACB3" w:rsidR="00CD1C8C" w:rsidRPr="0073255E" w:rsidRDefault="00516A19" w:rsidP="00CD1C8C">
            <w:pPr>
              <w:rPr>
                <w:sz w:val="16"/>
                <w:szCs w:val="16"/>
              </w:rPr>
            </w:pPr>
            <w:r>
              <w:rPr>
                <w:sz w:val="16"/>
                <w:szCs w:val="16"/>
              </w:rPr>
              <w:t>-</w:t>
            </w:r>
          </w:p>
        </w:tc>
        <w:tc>
          <w:tcPr>
            <w:tcW w:w="941" w:type="dxa"/>
            <w:noWrap/>
          </w:tcPr>
          <w:p w14:paraId="7F199905" w14:textId="0CF0FE1B" w:rsidR="00CD1C8C" w:rsidRPr="0073255E" w:rsidRDefault="00CD1C8C" w:rsidP="00CD1C8C">
            <w:pPr>
              <w:rPr>
                <w:sz w:val="16"/>
                <w:szCs w:val="16"/>
              </w:rPr>
            </w:pPr>
            <w:r w:rsidRPr="00C444F1">
              <w:rPr>
                <w:rFonts w:hint="eastAsia"/>
                <w:sz w:val="16"/>
                <w:szCs w:val="16"/>
              </w:rPr>
              <w:t>0</w:t>
            </w:r>
            <w:r w:rsidRPr="00C444F1">
              <w:rPr>
                <w:sz w:val="16"/>
                <w:szCs w:val="16"/>
              </w:rPr>
              <w:t>.6217</w:t>
            </w:r>
          </w:p>
        </w:tc>
        <w:tc>
          <w:tcPr>
            <w:tcW w:w="1194" w:type="dxa"/>
            <w:noWrap/>
          </w:tcPr>
          <w:p w14:paraId="1410407E" w14:textId="1451049D" w:rsidR="00CD1C8C" w:rsidRPr="0073255E" w:rsidRDefault="00CD1C8C" w:rsidP="00CD1C8C">
            <w:pPr>
              <w:rPr>
                <w:sz w:val="16"/>
                <w:szCs w:val="16"/>
              </w:rPr>
            </w:pPr>
            <w:r w:rsidRPr="007A3F21">
              <w:rPr>
                <w:rFonts w:hint="eastAsia"/>
                <w:color w:val="FF0000"/>
                <w:sz w:val="16"/>
                <w:szCs w:val="16"/>
              </w:rPr>
              <w:t>0</w:t>
            </w:r>
            <w:r w:rsidRPr="007A3F21">
              <w:rPr>
                <w:color w:val="FF0000"/>
                <w:sz w:val="16"/>
                <w:szCs w:val="16"/>
              </w:rPr>
              <w:t>.2360</w:t>
            </w:r>
          </w:p>
        </w:tc>
        <w:tc>
          <w:tcPr>
            <w:tcW w:w="1088" w:type="dxa"/>
            <w:noWrap/>
          </w:tcPr>
          <w:p w14:paraId="4E86D5FF" w14:textId="1A66D566" w:rsidR="00CD1C8C" w:rsidRPr="0073255E" w:rsidRDefault="00516A19" w:rsidP="00CD1C8C">
            <w:pPr>
              <w:rPr>
                <w:sz w:val="16"/>
                <w:szCs w:val="16"/>
              </w:rPr>
            </w:pPr>
            <w:r>
              <w:rPr>
                <w:sz w:val="16"/>
                <w:szCs w:val="16"/>
              </w:rPr>
              <w:t>-</w:t>
            </w:r>
          </w:p>
        </w:tc>
        <w:tc>
          <w:tcPr>
            <w:tcW w:w="2848" w:type="dxa"/>
          </w:tcPr>
          <w:p w14:paraId="25CC88A1" w14:textId="032AB45C" w:rsidR="00CD1C8C" w:rsidRPr="0073255E" w:rsidRDefault="00CD1C8C" w:rsidP="00CD1C8C">
            <w:pPr>
              <w:rPr>
                <w:sz w:val="16"/>
                <w:szCs w:val="16"/>
              </w:rPr>
            </w:pPr>
            <w:r w:rsidRPr="00C444F1">
              <w:rPr>
                <w:rFonts w:hint="eastAsia"/>
                <w:sz w:val="16"/>
                <w:szCs w:val="16"/>
              </w:rPr>
              <w:t>0</w:t>
            </w:r>
            <w:r w:rsidRPr="00C444F1">
              <w:rPr>
                <w:sz w:val="16"/>
                <w:szCs w:val="16"/>
              </w:rPr>
              <w:t>.5834</w:t>
            </w:r>
          </w:p>
        </w:tc>
      </w:tr>
      <w:tr w:rsidR="00CD1C8C" w:rsidRPr="00396B42" w14:paraId="0EF21020" w14:textId="77777777" w:rsidTr="00CD1C8C">
        <w:trPr>
          <w:trHeight w:val="276"/>
        </w:trPr>
        <w:tc>
          <w:tcPr>
            <w:tcW w:w="1283" w:type="dxa"/>
            <w:hideMark/>
          </w:tcPr>
          <w:p w14:paraId="6613F1E3" w14:textId="77777777" w:rsidR="00CD1C8C" w:rsidRPr="0073255E" w:rsidRDefault="00CD1C8C" w:rsidP="00CD1C8C">
            <w:pPr>
              <w:jc w:val="left"/>
              <w:rPr>
                <w:b/>
                <w:bCs/>
                <w:sz w:val="16"/>
                <w:szCs w:val="16"/>
              </w:rPr>
            </w:pPr>
            <w:r w:rsidRPr="0073255E">
              <w:rPr>
                <w:b/>
                <w:bCs/>
                <w:sz w:val="16"/>
                <w:szCs w:val="16"/>
              </w:rPr>
              <w:t>Encoder-3</w:t>
            </w:r>
            <w:r w:rsidRPr="0073255E">
              <w:rPr>
                <w:b/>
                <w:bCs/>
                <w:sz w:val="16"/>
                <w:szCs w:val="16"/>
              </w:rPr>
              <w:br/>
              <w:t>(CNN with 4.14M FLOPs)</w:t>
            </w:r>
          </w:p>
        </w:tc>
        <w:tc>
          <w:tcPr>
            <w:tcW w:w="1092" w:type="dxa"/>
            <w:noWrap/>
          </w:tcPr>
          <w:p w14:paraId="26337E7D" w14:textId="44B43FC5" w:rsidR="00CD1C8C" w:rsidRPr="0073255E" w:rsidRDefault="00CD1C8C" w:rsidP="00CD1C8C">
            <w:pPr>
              <w:rPr>
                <w:b/>
                <w:bCs/>
                <w:sz w:val="16"/>
                <w:szCs w:val="16"/>
              </w:rPr>
            </w:pPr>
            <w:r w:rsidRPr="003B124A">
              <w:rPr>
                <w:b/>
                <w:bCs/>
                <w:sz w:val="16"/>
                <w:szCs w:val="16"/>
              </w:rPr>
              <w:t>Huawei, Hisilicon</w:t>
            </w:r>
          </w:p>
        </w:tc>
        <w:tc>
          <w:tcPr>
            <w:tcW w:w="854" w:type="dxa"/>
            <w:noWrap/>
          </w:tcPr>
          <w:p w14:paraId="20883FE7" w14:textId="3DF806B9" w:rsidR="00CD1C8C" w:rsidRPr="0073255E" w:rsidRDefault="00CD1C8C" w:rsidP="00CD1C8C">
            <w:pPr>
              <w:rPr>
                <w:b/>
                <w:bCs/>
                <w:sz w:val="16"/>
                <w:szCs w:val="16"/>
              </w:rPr>
            </w:pPr>
            <w:r w:rsidRPr="00385B2E">
              <w:rPr>
                <w:rFonts w:hint="eastAsia"/>
                <w:bCs/>
                <w:sz w:val="16"/>
                <w:szCs w:val="16"/>
              </w:rPr>
              <w:t>0</w:t>
            </w:r>
            <w:r w:rsidRPr="00385B2E">
              <w:rPr>
                <w:bCs/>
                <w:sz w:val="16"/>
                <w:szCs w:val="16"/>
              </w:rPr>
              <w:t>.6</w:t>
            </w:r>
            <w:r>
              <w:rPr>
                <w:bCs/>
                <w:sz w:val="16"/>
                <w:szCs w:val="16"/>
              </w:rPr>
              <w:t>911</w:t>
            </w:r>
          </w:p>
        </w:tc>
        <w:tc>
          <w:tcPr>
            <w:tcW w:w="775" w:type="dxa"/>
            <w:noWrap/>
          </w:tcPr>
          <w:p w14:paraId="26084721" w14:textId="7A9840C4" w:rsidR="00CD1C8C" w:rsidRPr="0073255E" w:rsidRDefault="00516A19" w:rsidP="00CD1C8C">
            <w:pPr>
              <w:rPr>
                <w:sz w:val="16"/>
                <w:szCs w:val="16"/>
              </w:rPr>
            </w:pPr>
            <w:r>
              <w:rPr>
                <w:sz w:val="16"/>
                <w:szCs w:val="16"/>
              </w:rPr>
              <w:t>-</w:t>
            </w:r>
          </w:p>
        </w:tc>
        <w:tc>
          <w:tcPr>
            <w:tcW w:w="941" w:type="dxa"/>
            <w:noWrap/>
          </w:tcPr>
          <w:p w14:paraId="269D7809" w14:textId="6F26B265" w:rsidR="00CD1C8C" w:rsidRPr="0073255E" w:rsidRDefault="00CD1C8C" w:rsidP="00CD1C8C">
            <w:pPr>
              <w:rPr>
                <w:sz w:val="16"/>
                <w:szCs w:val="16"/>
              </w:rPr>
            </w:pPr>
            <w:r w:rsidRPr="00C444F1">
              <w:rPr>
                <w:rFonts w:hint="eastAsia"/>
                <w:sz w:val="16"/>
                <w:szCs w:val="16"/>
              </w:rPr>
              <w:t>0</w:t>
            </w:r>
            <w:r w:rsidRPr="00C444F1">
              <w:rPr>
                <w:sz w:val="16"/>
                <w:szCs w:val="16"/>
              </w:rPr>
              <w:t>.6852</w:t>
            </w:r>
          </w:p>
        </w:tc>
        <w:tc>
          <w:tcPr>
            <w:tcW w:w="1194" w:type="dxa"/>
            <w:noWrap/>
          </w:tcPr>
          <w:p w14:paraId="0212A9D8" w14:textId="3A96C447" w:rsidR="00CD1C8C" w:rsidRPr="0073255E" w:rsidRDefault="00CD1C8C" w:rsidP="00CD1C8C">
            <w:pPr>
              <w:rPr>
                <w:sz w:val="16"/>
                <w:szCs w:val="16"/>
              </w:rPr>
            </w:pPr>
            <w:r w:rsidRPr="0061330F">
              <w:rPr>
                <w:rFonts w:hint="eastAsia"/>
                <w:sz w:val="16"/>
                <w:szCs w:val="16"/>
              </w:rPr>
              <w:t>0</w:t>
            </w:r>
            <w:r w:rsidRPr="0061330F">
              <w:rPr>
                <w:sz w:val="16"/>
                <w:szCs w:val="16"/>
              </w:rPr>
              <w:t>.6481</w:t>
            </w:r>
          </w:p>
        </w:tc>
        <w:tc>
          <w:tcPr>
            <w:tcW w:w="1088" w:type="dxa"/>
            <w:noWrap/>
          </w:tcPr>
          <w:p w14:paraId="210A7C44" w14:textId="76157BA6" w:rsidR="00CD1C8C" w:rsidRPr="0073255E" w:rsidRDefault="00516A19" w:rsidP="00CD1C8C">
            <w:pPr>
              <w:rPr>
                <w:sz w:val="16"/>
                <w:szCs w:val="16"/>
              </w:rPr>
            </w:pPr>
            <w:r>
              <w:rPr>
                <w:sz w:val="16"/>
                <w:szCs w:val="16"/>
              </w:rPr>
              <w:t>-</w:t>
            </w:r>
          </w:p>
        </w:tc>
        <w:tc>
          <w:tcPr>
            <w:tcW w:w="2848" w:type="dxa"/>
          </w:tcPr>
          <w:p w14:paraId="2A4E0A68" w14:textId="44F4ADBC" w:rsidR="00CD1C8C" w:rsidRPr="0073255E" w:rsidRDefault="00CD1C8C" w:rsidP="00CD1C8C">
            <w:pPr>
              <w:rPr>
                <w:sz w:val="16"/>
                <w:szCs w:val="16"/>
              </w:rPr>
            </w:pPr>
            <w:r w:rsidRPr="00C444F1">
              <w:rPr>
                <w:rFonts w:hint="eastAsia"/>
                <w:sz w:val="16"/>
                <w:szCs w:val="16"/>
              </w:rPr>
              <w:t>0</w:t>
            </w:r>
            <w:r w:rsidRPr="00C444F1">
              <w:rPr>
                <w:sz w:val="16"/>
                <w:szCs w:val="16"/>
              </w:rPr>
              <w:t>.6243</w:t>
            </w:r>
          </w:p>
        </w:tc>
      </w:tr>
    </w:tbl>
    <w:p w14:paraId="5D924515" w14:textId="7A0A8912" w:rsidR="002E7E49" w:rsidRDefault="002E7E49" w:rsidP="002E7E49">
      <w:pPr>
        <w:spacing w:before="240" w:after="240"/>
        <w:rPr>
          <w:b/>
          <w:i/>
          <w:lang w:val="en-GB" w:eastAsia="zh-CN"/>
        </w:rPr>
      </w:pPr>
      <w:r>
        <w:rPr>
          <w:b/>
          <w:i/>
          <w:u w:val="single"/>
          <w:lang w:eastAsia="en-GB"/>
        </w:rPr>
        <w:t xml:space="preserve">Observation </w:t>
      </w:r>
      <w:r w:rsidR="00F14296">
        <w:rPr>
          <w:b/>
          <w:i/>
          <w:u w:val="single"/>
          <w:lang w:eastAsia="en-GB"/>
        </w:rPr>
        <w:t>2</w:t>
      </w:r>
      <w:r>
        <w:rPr>
          <w:b/>
          <w:i/>
          <w:u w:val="single"/>
          <w:lang w:eastAsia="en-GB"/>
        </w:rPr>
        <w:t>:</w:t>
      </w:r>
      <w:r w:rsidRPr="00E85430">
        <w:rPr>
          <w:b/>
          <w:i/>
          <w:lang w:eastAsia="en-GB"/>
        </w:rPr>
        <w:t xml:space="preserve"> </w:t>
      </w:r>
      <w:r>
        <w:rPr>
          <w:b/>
          <w:i/>
          <w:lang w:eastAsia="en-GB"/>
        </w:rPr>
        <w:t xml:space="preserve">In </w:t>
      </w:r>
      <w:r w:rsidR="00516A19">
        <w:rPr>
          <w:b/>
          <w:i/>
          <w:lang w:eastAsia="en-GB"/>
        </w:rPr>
        <w:t xml:space="preserve">Option 3 </w:t>
      </w:r>
      <w:r>
        <w:rPr>
          <w:b/>
          <w:i/>
          <w:lang w:eastAsia="en-GB"/>
        </w:rPr>
        <w:t>track 2, n</w:t>
      </w:r>
      <w:r>
        <w:rPr>
          <w:b/>
          <w:i/>
          <w:lang w:val="en-GB" w:eastAsia="zh-CN"/>
        </w:rPr>
        <w:t xml:space="preserve">early no SGCS performance loss with fixed selected decoder using mixed dataset to </w:t>
      </w:r>
      <w:r w:rsidR="00AC14FC">
        <w:rPr>
          <w:b/>
          <w:i/>
          <w:lang w:val="en-GB" w:eastAsia="zh-CN"/>
        </w:rPr>
        <w:t>re</w:t>
      </w:r>
      <w:r>
        <w:rPr>
          <w:b/>
          <w:i/>
          <w:lang w:val="en-GB" w:eastAsia="zh-CN"/>
        </w:rPr>
        <w:t>train the encoder</w:t>
      </w:r>
      <w:r w:rsidR="00AC14FC">
        <w:rPr>
          <w:b/>
          <w:i/>
          <w:lang w:val="en-GB" w:eastAsia="zh-CN"/>
        </w:rPr>
        <w:t xml:space="preserve">, </w:t>
      </w:r>
      <w:r w:rsidR="00AC14FC" w:rsidRPr="00AC14FC">
        <w:rPr>
          <w:b/>
          <w:i/>
          <w:color w:val="FF0000"/>
          <w:lang w:val="en-GB" w:eastAsia="zh-CN"/>
        </w:rPr>
        <w:t>assuming the encoder model structure is aligned between training and retraining</w:t>
      </w:r>
      <w:r>
        <w:rPr>
          <w:b/>
          <w:i/>
          <w:lang w:val="en-GB" w:eastAsia="zh-CN"/>
        </w:rPr>
        <w:t xml:space="preserve">. </w:t>
      </w:r>
    </w:p>
    <w:p w14:paraId="56F71B7E" w14:textId="4C658FFF" w:rsidR="002E7E49" w:rsidRDefault="002E7E49" w:rsidP="002E7E49">
      <w:pPr>
        <w:spacing w:before="240" w:after="240"/>
        <w:rPr>
          <w:b/>
          <w:i/>
          <w:lang w:val="en-GB" w:eastAsia="zh-CN"/>
        </w:rPr>
      </w:pPr>
      <w:r>
        <w:rPr>
          <w:b/>
          <w:i/>
          <w:u w:val="single"/>
          <w:lang w:eastAsia="en-GB"/>
        </w:rPr>
        <w:t xml:space="preserve">Observation </w:t>
      </w:r>
      <w:r w:rsidR="00F14296">
        <w:rPr>
          <w:b/>
          <w:i/>
          <w:u w:val="single"/>
          <w:lang w:eastAsia="en-GB"/>
        </w:rPr>
        <w:t>3</w:t>
      </w:r>
      <w:r>
        <w:rPr>
          <w:b/>
          <w:i/>
          <w:u w:val="single"/>
          <w:lang w:eastAsia="en-GB"/>
        </w:rPr>
        <w:t>:</w:t>
      </w:r>
      <w:r w:rsidRPr="00E85430">
        <w:rPr>
          <w:b/>
          <w:i/>
          <w:lang w:eastAsia="en-GB"/>
        </w:rPr>
        <w:t xml:space="preserve"> </w:t>
      </w:r>
      <w:r>
        <w:rPr>
          <w:b/>
          <w:i/>
          <w:lang w:eastAsia="en-GB"/>
        </w:rPr>
        <w:t xml:space="preserve">In </w:t>
      </w:r>
      <w:r w:rsidR="00516A19">
        <w:rPr>
          <w:b/>
          <w:i/>
          <w:lang w:eastAsia="en-GB"/>
        </w:rPr>
        <w:t xml:space="preserve">Option 3 </w:t>
      </w:r>
      <w:r>
        <w:rPr>
          <w:b/>
          <w:i/>
          <w:lang w:eastAsia="en-GB"/>
        </w:rPr>
        <w:t xml:space="preserve">track 2, around </w:t>
      </w:r>
      <w:r w:rsidR="00516A19">
        <w:rPr>
          <w:b/>
          <w:i/>
          <w:lang w:eastAsia="en-GB"/>
        </w:rPr>
        <w:t>6%~7% (</w:t>
      </w:r>
      <w:r w:rsidR="00516A19" w:rsidRPr="00516A19">
        <w:rPr>
          <w:b/>
          <w:i/>
          <w:lang w:eastAsia="en-GB"/>
        </w:rPr>
        <w:t>0.6619</w:t>
      </w:r>
      <w:r w:rsidR="00B3205B">
        <w:rPr>
          <w:b/>
          <w:i/>
          <w:lang w:eastAsia="en-GB"/>
        </w:rPr>
        <w:t xml:space="preserve"> </w:t>
      </w:r>
      <w:r w:rsidR="00516A19">
        <w:rPr>
          <w:b/>
          <w:i/>
          <w:lang w:eastAsia="en-GB"/>
        </w:rPr>
        <w:t xml:space="preserve">vs. </w:t>
      </w:r>
      <w:r w:rsidR="00516A19" w:rsidRPr="00516A19">
        <w:rPr>
          <w:b/>
          <w:i/>
          <w:lang w:val="en-GB" w:eastAsia="zh-CN"/>
        </w:rPr>
        <w:t>0.704</w:t>
      </w:r>
      <w:r w:rsidR="00B3205B">
        <w:rPr>
          <w:b/>
          <w:i/>
          <w:lang w:val="en-GB" w:eastAsia="zh-CN"/>
        </w:rPr>
        <w:t xml:space="preserve"> and </w:t>
      </w:r>
      <w:r w:rsidR="00B3205B" w:rsidRPr="00516A19">
        <w:rPr>
          <w:b/>
          <w:i/>
          <w:lang w:eastAsia="en-GB"/>
        </w:rPr>
        <w:t>0.6517</w:t>
      </w:r>
      <w:r w:rsidR="00B3205B" w:rsidRPr="00B3205B">
        <w:rPr>
          <w:b/>
          <w:i/>
          <w:lang w:eastAsia="en-GB"/>
        </w:rPr>
        <w:t xml:space="preserve"> </w:t>
      </w:r>
      <w:r w:rsidR="00B3205B">
        <w:rPr>
          <w:b/>
          <w:i/>
          <w:lang w:eastAsia="en-GB"/>
        </w:rPr>
        <w:t xml:space="preserve">vs. </w:t>
      </w:r>
      <w:r w:rsidR="00B3205B" w:rsidRPr="00516A19">
        <w:rPr>
          <w:b/>
          <w:i/>
          <w:lang w:val="en-GB" w:eastAsia="zh-CN"/>
        </w:rPr>
        <w:t>0.704</w:t>
      </w:r>
      <w:r w:rsidR="00516A19">
        <w:rPr>
          <w:b/>
          <w:i/>
          <w:lang w:eastAsia="en-GB"/>
        </w:rPr>
        <w:t>)</w:t>
      </w:r>
      <w:r>
        <w:rPr>
          <w:b/>
          <w:i/>
          <w:lang w:val="en-GB" w:eastAsia="zh-CN"/>
        </w:rPr>
        <w:t xml:space="preserve"> SGCS performance loss is observed with fixed selected decoder using our own dataset to </w:t>
      </w:r>
      <w:r w:rsidR="00AC14FC">
        <w:rPr>
          <w:b/>
          <w:i/>
          <w:lang w:val="en-GB" w:eastAsia="zh-CN"/>
        </w:rPr>
        <w:t>re</w:t>
      </w:r>
      <w:r>
        <w:rPr>
          <w:b/>
          <w:i/>
          <w:lang w:val="en-GB" w:eastAsia="zh-CN"/>
        </w:rPr>
        <w:t xml:space="preserve">train the encoder. </w:t>
      </w:r>
    </w:p>
    <w:p w14:paraId="5D6E89F8" w14:textId="1027570E" w:rsidR="00F14296" w:rsidRPr="00F14296" w:rsidRDefault="00F14296" w:rsidP="00AF2E39">
      <w:pPr>
        <w:spacing w:before="240" w:after="240"/>
        <w:rPr>
          <w:b/>
          <w:i/>
          <w:lang w:val="en-GB" w:eastAsia="zh-CN"/>
        </w:rPr>
      </w:pPr>
      <w:r>
        <w:rPr>
          <w:b/>
          <w:i/>
          <w:u w:val="single"/>
          <w:lang w:eastAsia="en-GB"/>
        </w:rPr>
        <w:t>Observation 4:</w:t>
      </w:r>
      <w:r w:rsidRPr="00E85430">
        <w:rPr>
          <w:b/>
          <w:i/>
          <w:lang w:eastAsia="en-GB"/>
        </w:rPr>
        <w:t xml:space="preserve"> </w:t>
      </w:r>
      <w:r>
        <w:rPr>
          <w:b/>
          <w:i/>
          <w:lang w:eastAsia="en-GB"/>
        </w:rPr>
        <w:t xml:space="preserve">Under a different backbone from current </w:t>
      </w:r>
      <w:r w:rsidR="00B12E36">
        <w:rPr>
          <w:b/>
          <w:i/>
          <w:lang w:val="en-GB" w:eastAsia="zh-CN"/>
        </w:rPr>
        <w:t>CNN</w:t>
      </w:r>
      <w:r>
        <w:rPr>
          <w:b/>
          <w:i/>
          <w:lang w:eastAsia="en-GB"/>
        </w:rPr>
        <w:t>-based assumption, larger than 10% (</w:t>
      </w:r>
      <w:r w:rsidRPr="00F14296">
        <w:rPr>
          <w:rFonts w:hint="eastAsia"/>
          <w:b/>
          <w:i/>
          <w:lang w:eastAsia="en-GB"/>
        </w:rPr>
        <w:t>0.6217</w:t>
      </w:r>
      <w:r>
        <w:rPr>
          <w:b/>
          <w:i/>
          <w:lang w:eastAsia="en-GB"/>
        </w:rPr>
        <w:t xml:space="preserve"> vs. </w:t>
      </w:r>
      <w:r w:rsidRPr="00F14296">
        <w:rPr>
          <w:rFonts w:hint="eastAsia"/>
          <w:b/>
          <w:i/>
          <w:lang w:eastAsia="en-GB"/>
        </w:rPr>
        <w:t>0.704</w:t>
      </w:r>
      <w:r>
        <w:rPr>
          <w:b/>
          <w:i/>
          <w:lang w:eastAsia="en-GB"/>
        </w:rPr>
        <w:t>) SGCS is observed</w:t>
      </w:r>
      <w:r>
        <w:rPr>
          <w:b/>
          <w:i/>
          <w:lang w:val="en-GB" w:eastAsia="zh-CN"/>
        </w:rPr>
        <w:t xml:space="preserve"> for encoder retraining with a lower-complexity Transformer-based model structure.</w:t>
      </w:r>
      <w:r w:rsidRPr="00F14296">
        <w:rPr>
          <w:b/>
          <w:i/>
          <w:lang w:val="en-GB" w:eastAsia="zh-CN"/>
        </w:rPr>
        <w:t xml:space="preserve"> </w:t>
      </w:r>
      <w:r>
        <w:rPr>
          <w:b/>
          <w:i/>
          <w:lang w:val="en-GB" w:eastAsia="zh-CN"/>
        </w:rPr>
        <w:t xml:space="preserve">However, less than 10% performance loss is observed if low-complexity Transformer-based model structure is used to derive the fixed decoder. </w:t>
      </w:r>
    </w:p>
    <w:p w14:paraId="756AF985" w14:textId="4C74B9AB" w:rsidR="00F2799B" w:rsidRDefault="00AF2E39" w:rsidP="00AF2E39">
      <w:pPr>
        <w:spacing w:before="240" w:after="240"/>
        <w:rPr>
          <w:b/>
          <w:i/>
          <w:lang w:val="en-GB" w:eastAsia="zh-CN"/>
        </w:rPr>
      </w:pPr>
      <w:r>
        <w:rPr>
          <w:b/>
          <w:i/>
          <w:u w:val="single"/>
          <w:lang w:eastAsia="en-GB"/>
        </w:rPr>
        <w:t xml:space="preserve">Observation </w:t>
      </w:r>
      <w:r w:rsidR="00F14296">
        <w:rPr>
          <w:b/>
          <w:i/>
          <w:u w:val="single"/>
          <w:lang w:eastAsia="en-GB"/>
        </w:rPr>
        <w:t>5</w:t>
      </w:r>
      <w:r>
        <w:rPr>
          <w:b/>
          <w:i/>
          <w:u w:val="single"/>
          <w:lang w:eastAsia="en-GB"/>
        </w:rPr>
        <w:t>:</w:t>
      </w:r>
      <w:r w:rsidRPr="00E85430">
        <w:rPr>
          <w:b/>
          <w:i/>
          <w:lang w:eastAsia="en-GB"/>
        </w:rPr>
        <w:t xml:space="preserve"> </w:t>
      </w:r>
      <w:r w:rsidR="00B12E36" w:rsidRPr="00B12E36">
        <w:rPr>
          <w:b/>
          <w:i/>
          <w:lang w:eastAsia="en-GB"/>
        </w:rPr>
        <w:t>Under the same backbone, 3% (0.6852 vs. 0.704) SGCS performance loss is observed for encoder retraining with a lower-complexity CNN-based model structure. However, less than 1% (0.6852 vs. 0.6911) performance loss is observed if low-complexity CNN-based model structure is used to derive the fixed decoder.</w:t>
      </w:r>
    </w:p>
    <w:p w14:paraId="52C1DEF3" w14:textId="77777777" w:rsidR="003F23D9" w:rsidRDefault="00F14296" w:rsidP="00F14296">
      <w:pPr>
        <w:spacing w:before="240" w:after="240"/>
        <w:rPr>
          <w:lang w:val="en-GB" w:eastAsia="zh-CN"/>
        </w:rPr>
      </w:pPr>
      <w:r w:rsidRPr="00F14296">
        <w:rPr>
          <w:lang w:val="en-GB" w:eastAsia="zh-CN"/>
        </w:rPr>
        <w:t xml:space="preserve">Based on the </w:t>
      </w:r>
      <w:r>
        <w:rPr>
          <w:lang w:val="en-GB" w:eastAsia="zh-CN"/>
        </w:rPr>
        <w:t>O</w:t>
      </w:r>
      <w:r w:rsidRPr="00F14296">
        <w:rPr>
          <w:lang w:val="en-GB" w:eastAsia="zh-CN"/>
        </w:rPr>
        <w:t>bservation</w:t>
      </w:r>
      <w:r>
        <w:rPr>
          <w:lang w:val="en-GB" w:eastAsia="zh-CN"/>
        </w:rPr>
        <w:t>s 4 and 5</w:t>
      </w:r>
      <w:r w:rsidRPr="00F14296">
        <w:rPr>
          <w:lang w:val="en-GB" w:eastAsia="zh-CN"/>
        </w:rPr>
        <w:t xml:space="preserve">, </w:t>
      </w:r>
      <w:r>
        <w:rPr>
          <w:lang w:val="en-GB" w:eastAsia="zh-CN"/>
        </w:rPr>
        <w:t>i</w:t>
      </w:r>
      <w:r w:rsidR="00480639" w:rsidRPr="00480639">
        <w:rPr>
          <w:lang w:val="en-GB" w:eastAsia="zh-CN"/>
        </w:rPr>
        <w:t xml:space="preserve">f a lower - complexity encoder </w:t>
      </w:r>
      <w:r w:rsidR="00480639">
        <w:rPr>
          <w:lang w:val="en-GB" w:eastAsia="zh-CN"/>
        </w:rPr>
        <w:t>is not</w:t>
      </w:r>
      <w:r w:rsidR="00480639" w:rsidRPr="00480639">
        <w:rPr>
          <w:lang w:val="en-GB" w:eastAsia="zh-CN"/>
        </w:rPr>
        <w:t xml:space="preserve"> </w:t>
      </w:r>
      <w:r w:rsidR="00480639">
        <w:rPr>
          <w:lang w:val="en-GB" w:eastAsia="zh-CN"/>
        </w:rPr>
        <w:t>captured</w:t>
      </w:r>
      <w:r w:rsidR="00480639" w:rsidRPr="00480639">
        <w:rPr>
          <w:lang w:val="en-GB" w:eastAsia="zh-CN"/>
        </w:rPr>
        <w:t xml:space="preserve"> at the initial stage of deriving the test decoder, companies will experience an SGCS performance decline when they retrain the encoder with reduced complexity, even when using the same training dataset. In contrast, when a lower - complexity encoder is employed to derive the test decoder, there’s almost no observable performance degradation compared to using a significantly higher - complexity encoder</w:t>
      </w:r>
      <w:r>
        <w:rPr>
          <w:lang w:val="en-GB" w:eastAsia="zh-CN"/>
        </w:rPr>
        <w:t>, if the backbone is aligned</w:t>
      </w:r>
      <w:r w:rsidR="00480639" w:rsidRPr="00480639">
        <w:rPr>
          <w:lang w:val="en-GB" w:eastAsia="zh-CN"/>
        </w:rPr>
        <w:t>.</w:t>
      </w:r>
      <w:r>
        <w:rPr>
          <w:lang w:val="en-GB" w:eastAsia="zh-CN"/>
        </w:rPr>
        <w:t xml:space="preserve"> </w:t>
      </w:r>
    </w:p>
    <w:p w14:paraId="420739A5" w14:textId="77777777" w:rsidR="008275B2" w:rsidRDefault="008275B2" w:rsidP="008275B2">
      <w:pPr>
        <w:spacing w:before="120"/>
        <w:rPr>
          <w:rFonts w:eastAsia="Yu Mincho"/>
          <w:b/>
          <w:i/>
          <w:szCs w:val="20"/>
          <w:lang w:val="en-GB"/>
        </w:rPr>
      </w:pPr>
      <w:r w:rsidRPr="00DD3A77">
        <w:rPr>
          <w:rFonts w:eastAsia="Yu Mincho"/>
          <w:b/>
          <w:i/>
          <w:szCs w:val="20"/>
          <w:u w:val="single"/>
          <w:lang w:val="en-GB"/>
        </w:rPr>
        <w:t xml:space="preserve">Proposal </w:t>
      </w:r>
      <w:r>
        <w:rPr>
          <w:rFonts w:eastAsia="Yu Mincho"/>
          <w:b/>
          <w:i/>
          <w:szCs w:val="20"/>
          <w:u w:val="single"/>
          <w:lang w:val="en-GB"/>
        </w:rPr>
        <w:t>4</w:t>
      </w:r>
      <w:r w:rsidRPr="00DD3A77">
        <w:rPr>
          <w:rFonts w:eastAsia="Yu Mincho"/>
          <w:szCs w:val="20"/>
          <w:lang w:val="en-GB"/>
        </w:rPr>
        <w:t xml:space="preserve">: </w:t>
      </w:r>
      <w:r>
        <w:rPr>
          <w:b/>
          <w:i/>
          <w:lang w:eastAsia="en-GB"/>
        </w:rPr>
        <w:t>Use low complexity encoder to derive the test decoder if AI-CSI turns to WI</w:t>
      </w:r>
      <w:r w:rsidRPr="00A378D9">
        <w:rPr>
          <w:rFonts w:eastAsia="Yu Mincho"/>
          <w:b/>
          <w:i/>
          <w:szCs w:val="20"/>
          <w:lang w:val="en-GB"/>
        </w:rPr>
        <w:t xml:space="preserve">. </w:t>
      </w:r>
    </w:p>
    <w:p w14:paraId="640079DF" w14:textId="726CCEB3" w:rsidR="000C5D64" w:rsidRDefault="00F14296" w:rsidP="00F14296">
      <w:pPr>
        <w:spacing w:before="240" w:after="240"/>
        <w:rPr>
          <w:lang w:val="en-GB" w:eastAsia="zh-CN"/>
        </w:rPr>
      </w:pPr>
      <w:r>
        <w:rPr>
          <w:lang w:val="en-GB" w:eastAsia="zh-CN"/>
        </w:rPr>
        <w:t xml:space="preserve">If the backbone is not aligned, according to Observation 4, </w:t>
      </w:r>
      <w:r w:rsidR="003F23D9">
        <w:rPr>
          <w:lang w:val="en-GB" w:eastAsia="zh-CN"/>
        </w:rPr>
        <w:t xml:space="preserve">even though better SGCS performance is achieved </w:t>
      </w:r>
      <w:r w:rsidR="003F23D9" w:rsidRPr="00480639">
        <w:rPr>
          <w:lang w:val="en-GB" w:eastAsia="zh-CN"/>
        </w:rPr>
        <w:t xml:space="preserve">when </w:t>
      </w:r>
      <w:r w:rsidR="003F23D9">
        <w:rPr>
          <w:lang w:val="en-GB" w:eastAsia="zh-CN"/>
        </w:rPr>
        <w:t>the</w:t>
      </w:r>
      <w:r w:rsidR="003F23D9" w:rsidRPr="00480639">
        <w:rPr>
          <w:lang w:val="en-GB" w:eastAsia="zh-CN"/>
        </w:rPr>
        <w:t xml:space="preserve"> lower - complexity encoder is employed to derive the test decoder</w:t>
      </w:r>
      <w:r w:rsidR="003F23D9">
        <w:rPr>
          <w:lang w:val="en-GB" w:eastAsia="zh-CN"/>
        </w:rPr>
        <w:t xml:space="preserve">, the SGCS performance loss exists compared to the backbone aligned cases. </w:t>
      </w:r>
      <w:r w:rsidR="003554E6">
        <w:rPr>
          <w:lang w:val="en-GB" w:eastAsia="zh-CN"/>
        </w:rPr>
        <w:t xml:space="preserve">This can be a regarded as a generalization issue over different encoder structures. </w:t>
      </w:r>
      <w:r w:rsidR="004B1677">
        <w:rPr>
          <w:lang w:val="en-GB" w:eastAsia="zh-CN"/>
        </w:rPr>
        <w:t>Therefore, t</w:t>
      </w:r>
      <w:r w:rsidR="003554E6">
        <w:rPr>
          <w:lang w:val="en-GB" w:eastAsia="zh-CN"/>
        </w:rPr>
        <w:t>o accommodate more flexible encoder designs for testing decoder, we can consider mixing up multiple encoder structures (with different backbones</w:t>
      </w:r>
      <w:r w:rsidR="001B3E48">
        <w:rPr>
          <w:lang w:val="en-GB" w:eastAsia="zh-CN"/>
        </w:rPr>
        <w:t xml:space="preserve"> and different </w:t>
      </w:r>
      <w:r w:rsidR="003554E6">
        <w:rPr>
          <w:lang w:val="en-GB" w:eastAsia="zh-CN"/>
        </w:rPr>
        <w:t xml:space="preserve">complexities) to derive the test decoder. </w:t>
      </w:r>
      <w:r w:rsidR="0041458A">
        <w:rPr>
          <w:lang w:val="en-GB" w:eastAsia="zh-CN"/>
        </w:rPr>
        <w:t xml:space="preserve">As shown in Table </w:t>
      </w:r>
      <w:r w:rsidR="001B3E48">
        <w:rPr>
          <w:lang w:val="en-GB" w:eastAsia="zh-CN"/>
        </w:rPr>
        <w:t>3</w:t>
      </w:r>
      <w:r w:rsidR="003554E6">
        <w:rPr>
          <w:lang w:val="en-GB" w:eastAsia="zh-CN"/>
        </w:rPr>
        <w:t xml:space="preserve">, </w:t>
      </w:r>
      <w:r w:rsidR="004E01B2">
        <w:rPr>
          <w:lang w:val="en-GB" w:eastAsia="zh-CN"/>
        </w:rPr>
        <w:t xml:space="preserve">we train </w:t>
      </w:r>
      <w:r w:rsidR="00DB2175">
        <w:rPr>
          <w:lang w:val="en-GB" w:eastAsia="zh-CN"/>
        </w:rPr>
        <w:t xml:space="preserve">a </w:t>
      </w:r>
      <w:r w:rsidR="008275B2">
        <w:rPr>
          <w:lang w:val="en-GB" w:eastAsia="zh-CN"/>
        </w:rPr>
        <w:t xml:space="preserve">common </w:t>
      </w:r>
      <w:r w:rsidR="00DB2175">
        <w:rPr>
          <w:lang w:val="en-GB" w:eastAsia="zh-CN"/>
        </w:rPr>
        <w:t xml:space="preserve">decoder under three encoder </w:t>
      </w:r>
      <w:r w:rsidR="008275B2">
        <w:rPr>
          <w:lang w:val="en-GB" w:eastAsia="zh-CN"/>
        </w:rPr>
        <w:t>backbones</w:t>
      </w:r>
      <w:r w:rsidR="00DB2175">
        <w:rPr>
          <w:lang w:val="en-GB" w:eastAsia="zh-CN"/>
        </w:rPr>
        <w:t xml:space="preserve"> at first, and then retrain the encoders with this fixed decoder. Compared with </w:t>
      </w:r>
      <w:r w:rsidR="008275B2">
        <w:rPr>
          <w:lang w:val="en-GB" w:eastAsia="zh-CN"/>
        </w:rPr>
        <w:t xml:space="preserve">the </w:t>
      </w:r>
      <w:r w:rsidR="00DB2175">
        <w:rPr>
          <w:lang w:val="en-GB" w:eastAsia="zh-CN"/>
        </w:rPr>
        <w:t>dec</w:t>
      </w:r>
      <w:r w:rsidR="008275B2">
        <w:rPr>
          <w:lang w:val="en-GB" w:eastAsia="zh-CN"/>
        </w:rPr>
        <w:t>oder trained under only one encoder backbone (e.g., Encoder-1), it can be observed that the decoder trained under mixed encoder backbones can be compatible with more encoder</w:t>
      </w:r>
      <w:r w:rsidR="00D45C84">
        <w:rPr>
          <w:lang w:val="en-GB" w:eastAsia="zh-CN"/>
        </w:rPr>
        <w:t xml:space="preserve"> backbones </w:t>
      </w:r>
      <w:r w:rsidR="008275B2">
        <w:rPr>
          <w:lang w:val="en-GB" w:eastAsia="zh-CN"/>
        </w:rPr>
        <w:t>(e.g., Encoder-2)</w:t>
      </w:r>
      <w:r w:rsidR="00564D12">
        <w:rPr>
          <w:lang w:val="en-GB" w:eastAsia="zh-CN"/>
        </w:rPr>
        <w:t>, the differences between performance can be within a small</w:t>
      </w:r>
      <w:r w:rsidR="001B3E48">
        <w:rPr>
          <w:lang w:val="en-GB" w:eastAsia="zh-CN"/>
        </w:rPr>
        <w:t>er</w:t>
      </w:r>
      <w:r w:rsidR="00564D12">
        <w:rPr>
          <w:lang w:val="en-GB" w:eastAsia="zh-CN"/>
        </w:rPr>
        <w:t xml:space="preserve"> range under various encoder structures.</w:t>
      </w:r>
    </w:p>
    <w:p w14:paraId="3F62D4B6" w14:textId="566956FB" w:rsidR="003C3BAE" w:rsidRPr="001B3E48" w:rsidRDefault="003C3BAE" w:rsidP="001B3E48">
      <w:pPr>
        <w:spacing w:before="240" w:after="240"/>
        <w:jc w:val="center"/>
        <w:rPr>
          <w:b/>
          <w:bCs/>
          <w:i/>
          <w:sz w:val="20"/>
          <w:szCs w:val="20"/>
        </w:rPr>
      </w:pPr>
      <w:r w:rsidRPr="001B3E48">
        <w:rPr>
          <w:b/>
          <w:bCs/>
          <w:i/>
          <w:sz w:val="20"/>
          <w:szCs w:val="20"/>
        </w:rPr>
        <w:t xml:space="preserve">Table </w:t>
      </w:r>
      <w:r w:rsidR="001B3E48">
        <w:rPr>
          <w:b/>
          <w:bCs/>
          <w:i/>
          <w:sz w:val="20"/>
          <w:szCs w:val="20"/>
        </w:rPr>
        <w:t>3</w:t>
      </w:r>
      <w:r>
        <w:rPr>
          <w:b/>
          <w:bCs/>
          <w:i/>
          <w:sz w:val="20"/>
          <w:szCs w:val="20"/>
        </w:rPr>
        <w:t>. SGCS results under mix</w:t>
      </w:r>
      <w:r w:rsidR="00DB2175">
        <w:rPr>
          <w:b/>
          <w:bCs/>
          <w:i/>
          <w:sz w:val="20"/>
          <w:szCs w:val="20"/>
        </w:rPr>
        <w:t>ed</w:t>
      </w:r>
      <w:r>
        <w:rPr>
          <w:b/>
          <w:bCs/>
          <w:i/>
          <w:sz w:val="20"/>
          <w:szCs w:val="20"/>
        </w:rPr>
        <w:t xml:space="preserve"> encoder </w:t>
      </w:r>
      <w:r w:rsidR="008275B2">
        <w:rPr>
          <w:b/>
          <w:bCs/>
          <w:i/>
          <w:sz w:val="20"/>
          <w:szCs w:val="20"/>
        </w:rPr>
        <w:t>backbones</w:t>
      </w:r>
      <w:r>
        <w:rPr>
          <w:b/>
          <w:bCs/>
          <w:i/>
          <w:sz w:val="20"/>
          <w:szCs w:val="20"/>
        </w:rPr>
        <w:t xml:space="preserve"> </w:t>
      </w:r>
      <w:r w:rsidR="001B3E48">
        <w:rPr>
          <w:b/>
          <w:bCs/>
          <w:i/>
          <w:sz w:val="20"/>
          <w:szCs w:val="20"/>
        </w:rPr>
        <w:t xml:space="preserve">for fixed decoder </w:t>
      </w:r>
      <w:r>
        <w:rPr>
          <w:b/>
          <w:bCs/>
          <w:i/>
          <w:sz w:val="20"/>
          <w:szCs w:val="20"/>
        </w:rPr>
        <w:t>training</w:t>
      </w:r>
      <w:r w:rsidRPr="001B3E48">
        <w:rPr>
          <w:b/>
          <w:bCs/>
          <w:i/>
          <w:sz w:val="20"/>
          <w:szCs w:val="20"/>
        </w:rPr>
        <w:t xml:space="preserve"> </w:t>
      </w:r>
      <w:r>
        <w:rPr>
          <w:b/>
          <w:bCs/>
          <w:i/>
          <w:sz w:val="20"/>
          <w:szCs w:val="20"/>
        </w:rPr>
        <w:t>(</w:t>
      </w:r>
      <w:r w:rsidRPr="001B3E48">
        <w:rPr>
          <w:b/>
          <w:bCs/>
          <w:i/>
          <w:sz w:val="20"/>
          <w:szCs w:val="20"/>
        </w:rPr>
        <w:t>Option 3 Track 2</w:t>
      </w:r>
      <w:r>
        <w:rPr>
          <w:b/>
          <w:bCs/>
          <w:i/>
          <w:sz w:val="20"/>
          <w:szCs w:val="20"/>
        </w:rPr>
        <w:t>)</w:t>
      </w:r>
    </w:p>
    <w:tbl>
      <w:tblPr>
        <w:tblStyle w:val="TableGrid"/>
        <w:tblW w:w="0" w:type="auto"/>
        <w:jc w:val="center"/>
        <w:tblLook w:val="04A0" w:firstRow="1" w:lastRow="0" w:firstColumn="1" w:lastColumn="0" w:noHBand="0" w:noVBand="1"/>
      </w:tblPr>
      <w:tblGrid>
        <w:gridCol w:w="2278"/>
        <w:gridCol w:w="1826"/>
        <w:gridCol w:w="2020"/>
      </w:tblGrid>
      <w:tr w:rsidR="0041458A" w14:paraId="3B624EA1" w14:textId="77777777" w:rsidTr="001B3E48">
        <w:trPr>
          <w:trHeight w:val="496"/>
          <w:jc w:val="center"/>
        </w:trPr>
        <w:tc>
          <w:tcPr>
            <w:tcW w:w="2278" w:type="dxa"/>
            <w:vMerge w:val="restart"/>
          </w:tcPr>
          <w:p w14:paraId="120DF2D5" w14:textId="77777777" w:rsidR="0041458A" w:rsidRPr="003C3BAE" w:rsidRDefault="0041458A" w:rsidP="008275B2">
            <w:pPr>
              <w:spacing w:before="120" w:after="240"/>
              <w:rPr>
                <w:lang w:val="en-GB" w:eastAsia="zh-CN"/>
              </w:rPr>
            </w:pPr>
          </w:p>
        </w:tc>
        <w:tc>
          <w:tcPr>
            <w:tcW w:w="3846" w:type="dxa"/>
            <w:gridSpan w:val="2"/>
          </w:tcPr>
          <w:p w14:paraId="3C297F57" w14:textId="77777777" w:rsidR="0041458A" w:rsidRPr="001B3E48" w:rsidRDefault="0041458A" w:rsidP="008275B2">
            <w:pPr>
              <w:spacing w:before="120" w:after="0"/>
              <w:jc w:val="center"/>
              <w:rPr>
                <w:b/>
                <w:sz w:val="16"/>
              </w:rPr>
            </w:pPr>
            <w:r w:rsidRPr="001B3E48">
              <w:rPr>
                <w:b/>
                <w:sz w:val="16"/>
              </w:rPr>
              <w:t xml:space="preserve">Training @ mixed, </w:t>
            </w:r>
          </w:p>
          <w:p w14:paraId="1F06FBA8" w14:textId="68D7B7A1" w:rsidR="0041458A" w:rsidRPr="003C3BAE" w:rsidRDefault="0041458A" w:rsidP="003C3BAE">
            <w:pPr>
              <w:jc w:val="center"/>
              <w:rPr>
                <w:lang w:val="en-GB" w:eastAsia="zh-CN"/>
              </w:rPr>
            </w:pPr>
            <w:r w:rsidRPr="001B3E48">
              <w:rPr>
                <w:b/>
                <w:sz w:val="16"/>
              </w:rPr>
              <w:t>testing @ mixed</w:t>
            </w:r>
          </w:p>
        </w:tc>
      </w:tr>
      <w:tr w:rsidR="0041458A" w14:paraId="532325E1" w14:textId="77777777" w:rsidTr="001B3E48">
        <w:trPr>
          <w:trHeight w:val="766"/>
          <w:jc w:val="center"/>
        </w:trPr>
        <w:tc>
          <w:tcPr>
            <w:tcW w:w="2278" w:type="dxa"/>
            <w:vMerge/>
          </w:tcPr>
          <w:p w14:paraId="456F4AA2" w14:textId="77777777" w:rsidR="0041458A" w:rsidRPr="003C3BAE" w:rsidRDefault="0041458A" w:rsidP="008275B2">
            <w:pPr>
              <w:spacing w:before="120" w:after="240"/>
              <w:rPr>
                <w:lang w:val="en-GB" w:eastAsia="zh-CN"/>
              </w:rPr>
            </w:pPr>
          </w:p>
        </w:tc>
        <w:tc>
          <w:tcPr>
            <w:tcW w:w="1826" w:type="dxa"/>
            <w:shd w:val="clear" w:color="auto" w:fill="auto"/>
          </w:tcPr>
          <w:p w14:paraId="598F0204" w14:textId="149067B5" w:rsidR="0041458A" w:rsidRPr="003C3BAE" w:rsidRDefault="003C3BAE" w:rsidP="008275B2">
            <w:pPr>
              <w:spacing w:before="120" w:after="240"/>
              <w:jc w:val="center"/>
              <w:rPr>
                <w:lang w:val="en-GB" w:eastAsia="zh-CN"/>
              </w:rPr>
            </w:pPr>
            <w:r w:rsidRPr="001B3E48">
              <w:rPr>
                <w:b/>
                <w:sz w:val="16"/>
              </w:rPr>
              <w:t>Training with (Samsung’s) frozen decoder</w:t>
            </w:r>
          </w:p>
        </w:tc>
        <w:tc>
          <w:tcPr>
            <w:tcW w:w="2020" w:type="dxa"/>
          </w:tcPr>
          <w:p w14:paraId="5E4D3323" w14:textId="1977D7D5" w:rsidR="0041458A" w:rsidRPr="003C3BAE" w:rsidRDefault="003C3BAE">
            <w:pPr>
              <w:spacing w:before="120" w:after="240"/>
              <w:jc w:val="center"/>
              <w:rPr>
                <w:lang w:val="en-GB" w:eastAsia="zh-CN"/>
              </w:rPr>
            </w:pPr>
            <w:r w:rsidRPr="001B3E48">
              <w:rPr>
                <w:b/>
                <w:sz w:val="16"/>
              </w:rPr>
              <w:t xml:space="preserve">Training with frozen decoder derived from mix encoder </w:t>
            </w:r>
            <w:r w:rsidR="008275B2">
              <w:rPr>
                <w:b/>
                <w:sz w:val="16"/>
              </w:rPr>
              <w:t>backbones</w:t>
            </w:r>
          </w:p>
        </w:tc>
      </w:tr>
      <w:tr w:rsidR="003C3BAE" w14:paraId="2218F0D5" w14:textId="77777777" w:rsidTr="001B3E48">
        <w:trPr>
          <w:trHeight w:val="755"/>
          <w:jc w:val="center"/>
        </w:trPr>
        <w:tc>
          <w:tcPr>
            <w:tcW w:w="2278" w:type="dxa"/>
          </w:tcPr>
          <w:p w14:paraId="067114B7" w14:textId="68E7D2E6" w:rsidR="003C3BAE" w:rsidRPr="001B3E48" w:rsidRDefault="003C3BAE" w:rsidP="003C3BAE">
            <w:pPr>
              <w:spacing w:before="120" w:after="240"/>
              <w:rPr>
                <w:b/>
                <w:sz w:val="16"/>
              </w:rPr>
            </w:pPr>
            <w:r w:rsidRPr="001B3E48">
              <w:rPr>
                <w:b/>
                <w:sz w:val="16"/>
              </w:rPr>
              <w:t>Encoder-1</w:t>
            </w:r>
            <w:r w:rsidRPr="001B3E48">
              <w:rPr>
                <w:b/>
                <w:sz w:val="16"/>
              </w:rPr>
              <w:br/>
              <w:t xml:space="preserve">(Agreed encoder, </w:t>
            </w:r>
            <w:r w:rsidRPr="001B3E48">
              <w:rPr>
                <w:b/>
                <w:sz w:val="16"/>
              </w:rPr>
              <w:br/>
            </w:r>
            <w:r w:rsidRPr="001B3E48">
              <w:rPr>
                <w:b/>
                <w:sz w:val="16"/>
              </w:rPr>
              <w:lastRenderedPageBreak/>
              <w:t>CNN with 47M FLOPs)</w:t>
            </w:r>
          </w:p>
        </w:tc>
        <w:tc>
          <w:tcPr>
            <w:tcW w:w="1826" w:type="dxa"/>
            <w:shd w:val="clear" w:color="auto" w:fill="auto"/>
          </w:tcPr>
          <w:p w14:paraId="6272F09E" w14:textId="4510AF0A" w:rsidR="003C3BAE" w:rsidRPr="001B3E48" w:rsidRDefault="003C3BAE" w:rsidP="003C3BAE">
            <w:pPr>
              <w:spacing w:before="120" w:after="240"/>
              <w:jc w:val="center"/>
              <w:rPr>
                <w:sz w:val="16"/>
              </w:rPr>
            </w:pPr>
            <w:r>
              <w:rPr>
                <w:sz w:val="16"/>
                <w:szCs w:val="16"/>
              </w:rPr>
              <w:lastRenderedPageBreak/>
              <w:t>0.704</w:t>
            </w:r>
          </w:p>
        </w:tc>
        <w:tc>
          <w:tcPr>
            <w:tcW w:w="2020" w:type="dxa"/>
          </w:tcPr>
          <w:p w14:paraId="1B2C8CD3" w14:textId="2442DEE3" w:rsidR="003C3BAE" w:rsidRPr="001B3E48" w:rsidRDefault="003C3BAE" w:rsidP="003C3BAE">
            <w:pPr>
              <w:spacing w:before="120" w:after="240"/>
              <w:jc w:val="center"/>
              <w:rPr>
                <w:sz w:val="16"/>
              </w:rPr>
            </w:pPr>
            <w:r w:rsidRPr="001B3E48">
              <w:rPr>
                <w:sz w:val="16"/>
              </w:rPr>
              <w:t>0.70</w:t>
            </w:r>
          </w:p>
        </w:tc>
      </w:tr>
      <w:tr w:rsidR="003C3BAE" w14:paraId="7877D41D" w14:textId="77777777" w:rsidTr="001B3E48">
        <w:trPr>
          <w:trHeight w:val="745"/>
          <w:jc w:val="center"/>
        </w:trPr>
        <w:tc>
          <w:tcPr>
            <w:tcW w:w="2278" w:type="dxa"/>
          </w:tcPr>
          <w:p w14:paraId="31DBCEC8" w14:textId="377249F2" w:rsidR="003C3BAE" w:rsidRPr="001B3E48" w:rsidRDefault="003C3BAE" w:rsidP="003C3BAE">
            <w:pPr>
              <w:spacing w:before="120" w:after="240"/>
              <w:rPr>
                <w:b/>
                <w:sz w:val="16"/>
              </w:rPr>
            </w:pPr>
            <w:r w:rsidRPr="001B3E48">
              <w:rPr>
                <w:b/>
                <w:sz w:val="16"/>
              </w:rPr>
              <w:t>Encoder-2</w:t>
            </w:r>
            <w:r w:rsidRPr="001B3E48">
              <w:rPr>
                <w:b/>
                <w:sz w:val="16"/>
              </w:rPr>
              <w:br/>
              <w:t>(Transformer with 3.63M FLOPs)</w:t>
            </w:r>
          </w:p>
        </w:tc>
        <w:tc>
          <w:tcPr>
            <w:tcW w:w="1826" w:type="dxa"/>
            <w:shd w:val="clear" w:color="auto" w:fill="auto"/>
          </w:tcPr>
          <w:p w14:paraId="71403BEE" w14:textId="2B6E65F7" w:rsidR="003C3BAE" w:rsidRPr="001B3E48" w:rsidRDefault="003C3BAE" w:rsidP="003C3BAE">
            <w:pPr>
              <w:spacing w:before="120" w:after="240"/>
              <w:jc w:val="center"/>
              <w:rPr>
                <w:sz w:val="16"/>
              </w:rPr>
            </w:pPr>
            <w:r w:rsidRPr="00C444F1">
              <w:rPr>
                <w:rFonts w:hint="eastAsia"/>
                <w:sz w:val="16"/>
                <w:szCs w:val="16"/>
              </w:rPr>
              <w:t>0</w:t>
            </w:r>
            <w:r w:rsidRPr="00C444F1">
              <w:rPr>
                <w:sz w:val="16"/>
                <w:szCs w:val="16"/>
              </w:rPr>
              <w:t>.6217</w:t>
            </w:r>
          </w:p>
        </w:tc>
        <w:tc>
          <w:tcPr>
            <w:tcW w:w="2020" w:type="dxa"/>
          </w:tcPr>
          <w:p w14:paraId="0F417533" w14:textId="25D70076" w:rsidR="003C3BAE" w:rsidRPr="001B3E48" w:rsidRDefault="003C3BAE" w:rsidP="003C3BAE">
            <w:pPr>
              <w:spacing w:before="120" w:after="240"/>
              <w:jc w:val="center"/>
              <w:rPr>
                <w:sz w:val="16"/>
              </w:rPr>
            </w:pPr>
            <w:r w:rsidRPr="001B3E48">
              <w:rPr>
                <w:sz w:val="16"/>
              </w:rPr>
              <w:t>0.6711</w:t>
            </w:r>
          </w:p>
        </w:tc>
      </w:tr>
      <w:tr w:rsidR="003C3BAE" w14:paraId="5A051066" w14:textId="77777777" w:rsidTr="001B3E48">
        <w:trPr>
          <w:trHeight w:val="600"/>
          <w:jc w:val="center"/>
        </w:trPr>
        <w:tc>
          <w:tcPr>
            <w:tcW w:w="2278" w:type="dxa"/>
          </w:tcPr>
          <w:p w14:paraId="2DCEE230" w14:textId="368B9125" w:rsidR="003C3BAE" w:rsidRPr="001B3E48" w:rsidRDefault="003C3BAE" w:rsidP="003C3BAE">
            <w:pPr>
              <w:spacing w:before="120" w:after="240"/>
              <w:rPr>
                <w:b/>
                <w:sz w:val="16"/>
              </w:rPr>
            </w:pPr>
            <w:r w:rsidRPr="001B3E48">
              <w:rPr>
                <w:b/>
                <w:sz w:val="16"/>
              </w:rPr>
              <w:t>Encoder-3</w:t>
            </w:r>
            <w:r w:rsidRPr="001B3E48">
              <w:rPr>
                <w:b/>
                <w:sz w:val="16"/>
              </w:rPr>
              <w:br/>
              <w:t>(CNN with 4.14M FLOPs)</w:t>
            </w:r>
          </w:p>
        </w:tc>
        <w:tc>
          <w:tcPr>
            <w:tcW w:w="1826" w:type="dxa"/>
            <w:shd w:val="clear" w:color="auto" w:fill="auto"/>
          </w:tcPr>
          <w:p w14:paraId="74C8256C" w14:textId="5A62A638" w:rsidR="003C3BAE" w:rsidRPr="001B3E48" w:rsidRDefault="003C3BAE" w:rsidP="003C3BAE">
            <w:pPr>
              <w:spacing w:before="120" w:after="240"/>
              <w:jc w:val="center"/>
              <w:rPr>
                <w:sz w:val="16"/>
              </w:rPr>
            </w:pPr>
            <w:r w:rsidRPr="00C444F1">
              <w:rPr>
                <w:rFonts w:hint="eastAsia"/>
                <w:sz w:val="16"/>
                <w:szCs w:val="16"/>
              </w:rPr>
              <w:t>0</w:t>
            </w:r>
            <w:r w:rsidRPr="00C444F1">
              <w:rPr>
                <w:sz w:val="16"/>
                <w:szCs w:val="16"/>
              </w:rPr>
              <w:t>.6852</w:t>
            </w:r>
          </w:p>
        </w:tc>
        <w:tc>
          <w:tcPr>
            <w:tcW w:w="2020" w:type="dxa"/>
          </w:tcPr>
          <w:p w14:paraId="3D50A635" w14:textId="5AF95092" w:rsidR="003C3BAE" w:rsidRPr="001B3E48" w:rsidRDefault="003C3BAE" w:rsidP="003C3BAE">
            <w:pPr>
              <w:spacing w:before="120" w:after="240"/>
              <w:jc w:val="center"/>
              <w:rPr>
                <w:sz w:val="16"/>
              </w:rPr>
            </w:pPr>
            <w:r w:rsidRPr="001B3E48">
              <w:rPr>
                <w:sz w:val="16"/>
              </w:rPr>
              <w:t>0.6842</w:t>
            </w:r>
          </w:p>
        </w:tc>
      </w:tr>
    </w:tbl>
    <w:p w14:paraId="38BEEF36" w14:textId="7DB24388" w:rsidR="003554E6" w:rsidRDefault="003554E6" w:rsidP="004C2CB8">
      <w:pPr>
        <w:spacing w:before="120"/>
        <w:rPr>
          <w:rFonts w:eastAsia="Yu Mincho"/>
          <w:b/>
          <w:i/>
          <w:szCs w:val="20"/>
          <w:lang w:val="en-GB"/>
        </w:rPr>
      </w:pPr>
      <w:r>
        <w:rPr>
          <w:rFonts w:eastAsia="Yu Mincho"/>
          <w:b/>
          <w:i/>
          <w:szCs w:val="20"/>
          <w:lang w:val="en-GB"/>
        </w:rPr>
        <w:t xml:space="preserve">Proposal </w:t>
      </w:r>
      <w:r w:rsidR="001B3E48">
        <w:rPr>
          <w:rFonts w:eastAsia="Yu Mincho"/>
          <w:b/>
          <w:i/>
          <w:szCs w:val="20"/>
          <w:lang w:val="en-GB"/>
        </w:rPr>
        <w:t>5</w:t>
      </w:r>
      <w:r>
        <w:rPr>
          <w:rFonts w:eastAsia="Yu Mincho"/>
          <w:b/>
          <w:i/>
          <w:szCs w:val="20"/>
          <w:lang w:val="en-GB"/>
        </w:rPr>
        <w:t xml:space="preserve">: Consider multiple encoder </w:t>
      </w:r>
      <w:r w:rsidR="008275B2">
        <w:rPr>
          <w:rFonts w:eastAsia="Yu Mincho"/>
          <w:b/>
          <w:i/>
          <w:szCs w:val="20"/>
          <w:lang w:val="en-GB"/>
        </w:rPr>
        <w:t>backbones</w:t>
      </w:r>
      <w:r>
        <w:rPr>
          <w:rFonts w:eastAsia="Yu Mincho"/>
          <w:b/>
          <w:i/>
          <w:szCs w:val="20"/>
          <w:lang w:val="en-GB"/>
        </w:rPr>
        <w:t xml:space="preserve"> to derive the </w:t>
      </w:r>
      <w:r>
        <w:rPr>
          <w:b/>
          <w:i/>
          <w:lang w:eastAsia="en-GB"/>
        </w:rPr>
        <w:t>test decoder if AI-CSI turns to WI</w:t>
      </w:r>
      <w:r w:rsidRPr="00A378D9">
        <w:rPr>
          <w:rFonts w:eastAsia="Yu Mincho"/>
          <w:b/>
          <w:i/>
          <w:szCs w:val="20"/>
          <w:lang w:val="en-GB"/>
        </w:rPr>
        <w:t>.</w:t>
      </w:r>
    </w:p>
    <w:p w14:paraId="76286046" w14:textId="2230F439" w:rsidR="003F23D9" w:rsidRPr="0095362F" w:rsidRDefault="003F23D9" w:rsidP="003F23D9">
      <w:pPr>
        <w:pStyle w:val="Heading1"/>
        <w:numPr>
          <w:ilvl w:val="0"/>
          <w:numId w:val="8"/>
        </w:numPr>
        <w:ind w:left="418" w:hanging="418"/>
        <w:rPr>
          <w:rFonts w:eastAsia="宋体"/>
          <w:szCs w:val="20"/>
        </w:rPr>
      </w:pPr>
      <w:r>
        <w:rPr>
          <w:rFonts w:eastAsia="宋体"/>
          <w:szCs w:val="20"/>
        </w:rPr>
        <w:t xml:space="preserve">Simulation results of Option 4 </w:t>
      </w:r>
    </w:p>
    <w:tbl>
      <w:tblPr>
        <w:tblStyle w:val="TableGrid"/>
        <w:tblW w:w="0" w:type="auto"/>
        <w:tblLook w:val="04A0" w:firstRow="1" w:lastRow="0" w:firstColumn="1" w:lastColumn="0" w:noHBand="0" w:noVBand="1"/>
      </w:tblPr>
      <w:tblGrid>
        <w:gridCol w:w="9307"/>
      </w:tblGrid>
      <w:tr w:rsidR="003F23D9" w14:paraId="2E462FEE" w14:textId="77777777" w:rsidTr="008275B2">
        <w:tc>
          <w:tcPr>
            <w:tcW w:w="9307" w:type="dxa"/>
          </w:tcPr>
          <w:p w14:paraId="5766BD75" w14:textId="77777777" w:rsidR="003F23D9" w:rsidRPr="00092E98" w:rsidRDefault="003F23D9" w:rsidP="008275B2">
            <w:pPr>
              <w:autoSpaceDE/>
              <w:autoSpaceDN/>
              <w:adjustRightInd/>
              <w:snapToGrid/>
              <w:spacing w:after="0"/>
              <w:jc w:val="left"/>
              <w:rPr>
                <w:rFonts w:eastAsia="Yu Mincho"/>
                <w:sz w:val="16"/>
                <w:szCs w:val="16"/>
                <w:lang w:val="en-GB" w:eastAsia="ja-JP"/>
              </w:rPr>
            </w:pPr>
            <w:r w:rsidRPr="00092E98">
              <w:rPr>
                <w:rFonts w:eastAsia="Yu Mincho"/>
                <w:sz w:val="16"/>
                <w:szCs w:val="16"/>
                <w:lang w:val="en-GB" w:eastAsia="ja-JP"/>
              </w:rPr>
              <w:t>RAN4 #11</w:t>
            </w:r>
            <w:r>
              <w:rPr>
                <w:rFonts w:eastAsia="Yu Mincho"/>
                <w:sz w:val="16"/>
                <w:szCs w:val="16"/>
                <w:lang w:val="en-GB" w:eastAsia="ja-JP"/>
              </w:rPr>
              <w:t>4bis</w:t>
            </w:r>
            <w:r w:rsidRPr="00092E98">
              <w:rPr>
                <w:rFonts w:eastAsia="Yu Mincho"/>
                <w:sz w:val="16"/>
                <w:szCs w:val="16"/>
                <w:lang w:val="en-GB" w:eastAsia="ja-JP"/>
              </w:rPr>
              <w:t xml:space="preserve"> WF [</w:t>
            </w:r>
            <w:r>
              <w:rPr>
                <w:rFonts w:eastAsia="Yu Mincho"/>
                <w:sz w:val="16"/>
                <w:szCs w:val="16"/>
                <w:lang w:val="en-GB" w:eastAsia="ja-JP"/>
              </w:rPr>
              <w:t>1</w:t>
            </w:r>
            <w:r w:rsidRPr="00092E98">
              <w:rPr>
                <w:rFonts w:eastAsia="Yu Mincho"/>
                <w:sz w:val="16"/>
                <w:szCs w:val="16"/>
                <w:lang w:val="en-GB" w:eastAsia="ja-JP"/>
              </w:rPr>
              <w:t>]:</w:t>
            </w:r>
          </w:p>
          <w:p w14:paraId="6667958F" w14:textId="77777777" w:rsidR="003F23D9" w:rsidRPr="003F23D9" w:rsidRDefault="003F23D9" w:rsidP="003F23D9">
            <w:pPr>
              <w:spacing w:after="0"/>
              <w:rPr>
                <w:b/>
                <w:bCs/>
                <w:sz w:val="16"/>
                <w:szCs w:val="16"/>
                <w:lang w:eastAsia="zh-CN"/>
              </w:rPr>
            </w:pPr>
            <w:r w:rsidRPr="003F23D9">
              <w:rPr>
                <w:b/>
                <w:bCs/>
                <w:sz w:val="16"/>
                <w:szCs w:val="16"/>
                <w:lang w:eastAsia="zh-CN"/>
              </w:rPr>
              <w:t>Further simulation activity for option 4</w:t>
            </w:r>
          </w:p>
          <w:p w14:paraId="2EE16C29" w14:textId="77777777" w:rsidR="003F23D9" w:rsidRPr="003F23D9" w:rsidRDefault="003F23D9" w:rsidP="003F23D9">
            <w:pPr>
              <w:pStyle w:val="ListParagraph"/>
              <w:numPr>
                <w:ilvl w:val="0"/>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All interested companies are requested to upload their “own” decoders to the server as soon as possible.</w:t>
            </w:r>
          </w:p>
          <w:p w14:paraId="18FF393D"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“Own” decoder means a decoder trained using the Samsung Frozen encoder and the mixed training dataset.</w:t>
            </w:r>
          </w:p>
          <w:p w14:paraId="1243928F" w14:textId="77777777" w:rsidR="003F23D9" w:rsidRPr="003F23D9" w:rsidRDefault="003F23D9" w:rsidP="003F23D9">
            <w:pPr>
              <w:pStyle w:val="ListParagraph"/>
              <w:numPr>
                <w:ilvl w:val="0"/>
                <w:numId w:val="28"/>
              </w:numPr>
              <w:overflowPunct w:val="0"/>
              <w:autoSpaceDE w:val="0"/>
              <w:autoSpaceDN w:val="0"/>
              <w:adjustRightInd w:val="0"/>
              <w:textAlignment w:val="baseline"/>
              <w:rPr>
                <w:rFonts w:ascii="Times New Roman" w:hAnsi="Times New Roman" w:cs="Times New Roman"/>
                <w:bCs/>
                <w:sz w:val="16"/>
                <w:szCs w:val="16"/>
              </w:rPr>
            </w:pPr>
            <w:r w:rsidRPr="003F23D9">
              <w:rPr>
                <w:rFonts w:ascii="Times New Roman" w:hAnsi="Times New Roman" w:cs="Times New Roman"/>
                <w:bCs/>
                <w:sz w:val="16"/>
                <w:szCs w:val="16"/>
              </w:rPr>
              <w:t>Definitions</w:t>
            </w:r>
          </w:p>
          <w:p w14:paraId="455A30AC"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Dataset 1 = Dataset used for training the frozen encoder</w:t>
            </w:r>
          </w:p>
          <w:p w14:paraId="3009FD38"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Dataset 2 = Dataset used for training the own decoder (using the frozen encoder)</w:t>
            </w:r>
          </w:p>
          <w:p w14:paraId="0A4412CE"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Dataset 3 = Dataset used for training the own encoder (using the own decoder)</w:t>
            </w:r>
          </w:p>
          <w:p w14:paraId="70922AEC" w14:textId="77777777" w:rsidR="003F23D9" w:rsidRPr="003F23D9" w:rsidRDefault="003F23D9" w:rsidP="003F23D9">
            <w:pPr>
              <w:pStyle w:val="ListParagraph"/>
              <w:numPr>
                <w:ilvl w:val="0"/>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First results priority results for RAN4#115:</w:t>
            </w:r>
          </w:p>
          <w:p w14:paraId="32858184"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lang w:val="sv-SE"/>
              </w:rPr>
            </w:pPr>
            <w:r w:rsidRPr="003F23D9">
              <w:rPr>
                <w:rFonts w:ascii="Times New Roman" w:hAnsi="Times New Roman" w:cs="Times New Roman"/>
                <w:bCs/>
                <w:sz w:val="16"/>
                <w:szCs w:val="16"/>
                <w:lang w:val="sv-SE"/>
              </w:rPr>
              <w:t>Dataset 1 = Dataset 2 = Dataset 3 = Mixed training dataset</w:t>
            </w:r>
          </w:p>
          <w:p w14:paraId="46C68071"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Test dataset = Mixed test dataset</w:t>
            </w:r>
          </w:p>
          <w:p w14:paraId="483A4093"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Provide results for</w:t>
            </w:r>
          </w:p>
          <w:p w14:paraId="7DCC12DA" w14:textId="77777777" w:rsidR="003F23D9" w:rsidRPr="003F23D9" w:rsidRDefault="003F23D9" w:rsidP="003F23D9">
            <w:pPr>
              <w:pStyle w:val="ListParagraph"/>
              <w:numPr>
                <w:ilvl w:val="2"/>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Your company’s “own” decoder and “own encoder”</w:t>
            </w:r>
          </w:p>
          <w:p w14:paraId="18FC3207" w14:textId="77777777" w:rsidR="003F23D9" w:rsidRPr="003F23D9" w:rsidRDefault="003F23D9" w:rsidP="003F23D9">
            <w:pPr>
              <w:pStyle w:val="ListParagraph"/>
              <w:numPr>
                <w:ilvl w:val="2"/>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Other companies uploaded “own” decoders and your company’s “own” decoder (this is a test for interoperability between encoders and test decoders)</w:t>
            </w:r>
          </w:p>
          <w:p w14:paraId="1E1801B3" w14:textId="77777777" w:rsidR="003F23D9" w:rsidRPr="003F23D9" w:rsidRDefault="003F23D9" w:rsidP="003F23D9">
            <w:pPr>
              <w:pStyle w:val="ListParagraph"/>
              <w:numPr>
                <w:ilvl w:val="0"/>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Second priority results for RAN4#115:</w:t>
            </w:r>
          </w:p>
          <w:p w14:paraId="1A05EAA0"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Dataset 1 = Dataset 2 = Mixed training dataset</w:t>
            </w:r>
          </w:p>
          <w:p w14:paraId="7006B13F"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Dataset 3 = Company own dataset</w:t>
            </w:r>
          </w:p>
          <w:p w14:paraId="4BCAB5C6"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Test Dataset: Mixed Dataset, also consider own test dataset if interested.</w:t>
            </w:r>
          </w:p>
          <w:p w14:paraId="3AAC3862"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Provide results for</w:t>
            </w:r>
          </w:p>
          <w:p w14:paraId="7BFBDE11" w14:textId="77777777" w:rsidR="003F23D9" w:rsidRPr="003F23D9" w:rsidRDefault="003F23D9" w:rsidP="003F23D9">
            <w:pPr>
              <w:pStyle w:val="ListParagraph"/>
              <w:numPr>
                <w:ilvl w:val="2"/>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Your company’s “own” decoder and “own encoder”</w:t>
            </w:r>
          </w:p>
          <w:p w14:paraId="0883238C" w14:textId="77777777" w:rsidR="003F23D9" w:rsidRPr="003F23D9" w:rsidRDefault="003F23D9" w:rsidP="003F23D9">
            <w:pPr>
              <w:pStyle w:val="ListParagraph"/>
              <w:numPr>
                <w:ilvl w:val="2"/>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Other companies uploaded “own” decoders and your companies “own” decoder (this is a test for interoperability between encoders and test decoders)</w:t>
            </w:r>
          </w:p>
          <w:p w14:paraId="29F75E98" w14:textId="77777777" w:rsidR="003F23D9" w:rsidRPr="003F23D9" w:rsidRDefault="003F23D9" w:rsidP="003F23D9">
            <w:pPr>
              <w:pStyle w:val="ListParagraph"/>
              <w:numPr>
                <w:ilvl w:val="0"/>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Results for consideration of lower complexity encoder for RAN4#115:</w:t>
            </w:r>
          </w:p>
          <w:p w14:paraId="11F4B18E"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lang w:val="sv-SE"/>
              </w:rPr>
            </w:pPr>
            <w:r w:rsidRPr="003F23D9">
              <w:rPr>
                <w:rFonts w:ascii="Times New Roman" w:hAnsi="Times New Roman" w:cs="Times New Roman"/>
                <w:bCs/>
                <w:sz w:val="16"/>
                <w:szCs w:val="16"/>
                <w:lang w:val="sv-SE"/>
              </w:rPr>
              <w:t>Dataset 1 = Dataset 2 = Dataset 3 = Mixed training dataset</w:t>
            </w:r>
          </w:p>
          <w:p w14:paraId="734C613C"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Test dataset = Mixed test dataset</w:t>
            </w:r>
          </w:p>
          <w:p w14:paraId="543B3408"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Encoder: Lower complexity “own” encoder, examples are provided in [R4-2505156]</w:t>
            </w:r>
          </w:p>
          <w:p w14:paraId="7E47ECD8" w14:textId="77777777" w:rsidR="003F23D9" w:rsidRPr="003F23D9" w:rsidRDefault="003F23D9" w:rsidP="003F23D9">
            <w:pPr>
              <w:pStyle w:val="ListParagraph"/>
              <w:numPr>
                <w:ilvl w:val="1"/>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Provide results for</w:t>
            </w:r>
          </w:p>
          <w:p w14:paraId="285627C9" w14:textId="77777777" w:rsidR="003F23D9" w:rsidRPr="003F23D9" w:rsidRDefault="003F23D9" w:rsidP="003F23D9">
            <w:pPr>
              <w:pStyle w:val="ListParagraph"/>
              <w:numPr>
                <w:ilvl w:val="2"/>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Your company’s “own” decoder and “own encoder”</w:t>
            </w:r>
          </w:p>
          <w:p w14:paraId="0C4113AD" w14:textId="77777777" w:rsidR="003F23D9" w:rsidRPr="003F23D9" w:rsidRDefault="003F23D9" w:rsidP="003F23D9">
            <w:pPr>
              <w:pStyle w:val="ListParagraph"/>
              <w:numPr>
                <w:ilvl w:val="2"/>
                <w:numId w:val="28"/>
              </w:numPr>
              <w:overflowPunct w:val="0"/>
              <w:autoSpaceDE w:val="0"/>
              <w:autoSpaceDN w:val="0"/>
              <w:adjustRightInd w:val="0"/>
              <w:textAlignment w:val="baseline"/>
              <w:rPr>
                <w:rFonts w:ascii="Times New Roman" w:hAnsi="Times New Roman" w:cs="Times New Roman"/>
                <w:b/>
                <w:sz w:val="16"/>
                <w:szCs w:val="16"/>
              </w:rPr>
            </w:pPr>
            <w:r w:rsidRPr="003F23D9">
              <w:rPr>
                <w:rFonts w:ascii="Times New Roman" w:hAnsi="Times New Roman" w:cs="Times New Roman"/>
                <w:bCs/>
                <w:sz w:val="16"/>
                <w:szCs w:val="16"/>
              </w:rPr>
              <w:t>Other companies uploaded “own” decoders and your companies “own” decoder (this is a test for interoperability between encoders and test decoders)</w:t>
            </w:r>
          </w:p>
          <w:p w14:paraId="4ABC20E1" w14:textId="4A1F1B10" w:rsidR="003F23D9" w:rsidRPr="003F23D9" w:rsidRDefault="003F23D9" w:rsidP="003F23D9">
            <w:pPr>
              <w:pStyle w:val="ListParagraph"/>
              <w:numPr>
                <w:ilvl w:val="0"/>
                <w:numId w:val="28"/>
              </w:numPr>
              <w:overflowPunct w:val="0"/>
              <w:autoSpaceDE w:val="0"/>
              <w:autoSpaceDN w:val="0"/>
              <w:adjustRightInd w:val="0"/>
              <w:textAlignment w:val="baseline"/>
              <w:rPr>
                <w:b/>
              </w:rPr>
            </w:pPr>
            <w:r w:rsidRPr="003F23D9">
              <w:rPr>
                <w:rFonts w:ascii="Times New Roman" w:hAnsi="Times New Roman" w:cs="Times New Roman"/>
                <w:bCs/>
                <w:sz w:val="16"/>
                <w:szCs w:val="16"/>
              </w:rPr>
              <w:t>For a future meeting, a further consideration, for option 4b is to consider the frozen encoder with a company own dataset; i.e. Dataset 1 = Mixed training dataset, Dataset 2 = Dataset 3 = Company specific dataset.</w:t>
            </w:r>
          </w:p>
        </w:tc>
      </w:tr>
    </w:tbl>
    <w:p w14:paraId="22AA6FF2" w14:textId="43175359" w:rsidR="00FC43B9" w:rsidRDefault="00E71591" w:rsidP="00E71591">
      <w:pPr>
        <w:spacing w:before="120" w:after="240"/>
        <w:rPr>
          <w:lang w:eastAsia="zh-CN"/>
        </w:rPr>
      </w:pPr>
      <w:r>
        <w:rPr>
          <w:lang w:eastAsia="zh-CN"/>
        </w:rPr>
        <w:t>I</w:t>
      </w:r>
      <w:r>
        <w:rPr>
          <w:rFonts w:hint="eastAsia"/>
          <w:lang w:eastAsia="zh-CN"/>
        </w:rPr>
        <w:t>n</w:t>
      </w:r>
      <w:r>
        <w:rPr>
          <w:lang w:eastAsia="zh-CN"/>
        </w:rPr>
        <w:t xml:space="preserve"> the following, simulation results </w:t>
      </w:r>
      <w:r>
        <w:rPr>
          <w:rFonts w:hint="eastAsia"/>
          <w:lang w:eastAsia="zh-CN"/>
        </w:rPr>
        <w:t>o</w:t>
      </w:r>
      <w:r>
        <w:rPr>
          <w:lang w:eastAsia="zh-CN"/>
        </w:rPr>
        <w:t xml:space="preserve">f RAN4 previously assumed encoder are provided in </w:t>
      </w:r>
      <w:r w:rsidRPr="0085363B">
        <w:rPr>
          <w:lang w:eastAsia="zh-CN"/>
        </w:rPr>
        <w:t xml:space="preserve">Option </w:t>
      </w:r>
      <w:r>
        <w:rPr>
          <w:lang w:eastAsia="zh-CN"/>
        </w:rPr>
        <w:t>4</w:t>
      </w:r>
      <w:r w:rsidRPr="0085363B">
        <w:rPr>
          <w:lang w:eastAsia="zh-CN"/>
        </w:rPr>
        <w:t xml:space="preserve"> track </w:t>
      </w:r>
      <w:r>
        <w:rPr>
          <w:lang w:eastAsia="zh-CN"/>
        </w:rPr>
        <w:t xml:space="preserve">2. </w:t>
      </w:r>
    </w:p>
    <w:p w14:paraId="2898ECCE" w14:textId="44EBE83A" w:rsidR="00E71591" w:rsidRDefault="00E71591" w:rsidP="00E71591">
      <w:pPr>
        <w:spacing w:before="120" w:after="240"/>
        <w:rPr>
          <w:lang w:val="en-GB" w:eastAsia="zh-CN"/>
        </w:rPr>
      </w:pPr>
      <w:r>
        <w:rPr>
          <w:b/>
          <w:i/>
          <w:u w:val="single"/>
          <w:lang w:eastAsia="en-GB"/>
        </w:rPr>
        <w:t xml:space="preserve">Proposal </w:t>
      </w:r>
      <w:r w:rsidR="001B3E48">
        <w:rPr>
          <w:b/>
          <w:i/>
          <w:u w:val="single"/>
          <w:lang w:eastAsia="en-GB"/>
        </w:rPr>
        <w:t>6</w:t>
      </w:r>
      <w:r>
        <w:rPr>
          <w:b/>
          <w:i/>
          <w:u w:val="single"/>
          <w:lang w:eastAsia="en-GB"/>
        </w:rPr>
        <w:t>:</w:t>
      </w:r>
      <w:r w:rsidRPr="00E85430">
        <w:rPr>
          <w:b/>
          <w:i/>
          <w:lang w:eastAsia="en-GB"/>
        </w:rPr>
        <w:t xml:space="preserve"> </w:t>
      </w:r>
      <w:r w:rsidRPr="00D1003A">
        <w:rPr>
          <w:b/>
          <w:i/>
          <w:lang w:val="en-GB" w:eastAsia="zh-CN"/>
        </w:rPr>
        <w:t>SGCS</w:t>
      </w:r>
      <w:r>
        <w:rPr>
          <w:b/>
          <w:i/>
          <w:lang w:val="en-GB" w:eastAsia="zh-CN"/>
        </w:rPr>
        <w:t xml:space="preserve"> results for Option 4 Track 2 are provided in Table 2.</w:t>
      </w:r>
    </w:p>
    <w:p w14:paraId="70E55273" w14:textId="26156358" w:rsidR="00E71591" w:rsidRPr="00E71591" w:rsidRDefault="00E71591" w:rsidP="00E71591">
      <w:pPr>
        <w:pStyle w:val="Caption"/>
        <w:keepNext/>
        <w:jc w:val="center"/>
        <w:rPr>
          <w:i/>
        </w:rPr>
      </w:pPr>
      <w:r w:rsidRPr="00D1003A">
        <w:rPr>
          <w:i/>
        </w:rPr>
        <w:t xml:space="preserve">Table </w:t>
      </w:r>
      <w:r w:rsidR="00EA37C5">
        <w:rPr>
          <w:i/>
        </w:rPr>
        <w:t>3</w:t>
      </w:r>
      <w:r w:rsidRPr="00D1003A">
        <w:rPr>
          <w:i/>
        </w:rPr>
        <w:t xml:space="preserve">. SGCS results for </w:t>
      </w:r>
      <w:r>
        <w:rPr>
          <w:i/>
        </w:rPr>
        <w:t xml:space="preserve">Option 4 </w:t>
      </w:r>
      <w:r w:rsidRPr="00D1003A">
        <w:rPr>
          <w:i/>
        </w:rPr>
        <w:t xml:space="preserve">Track </w:t>
      </w:r>
      <w:r>
        <w:rPr>
          <w:i/>
        </w:rPr>
        <w:t>2</w:t>
      </w:r>
      <w:r w:rsidRPr="00D1003A">
        <w:rPr>
          <w:i/>
        </w:rPr>
        <w:t xml:space="preserve"> </w:t>
      </w:r>
    </w:p>
    <w:tbl>
      <w:tblPr>
        <w:tblStyle w:val="TableGrid1"/>
        <w:tblW w:w="5000" w:type="pct"/>
        <w:tblLayout w:type="fixed"/>
        <w:tblLook w:val="04A0" w:firstRow="1" w:lastRow="0" w:firstColumn="1" w:lastColumn="0" w:noHBand="0" w:noVBand="1"/>
      </w:tblPr>
      <w:tblGrid>
        <w:gridCol w:w="999"/>
        <w:gridCol w:w="1241"/>
        <w:gridCol w:w="688"/>
        <w:gridCol w:w="570"/>
        <w:gridCol w:w="540"/>
        <w:gridCol w:w="542"/>
        <w:gridCol w:w="450"/>
        <w:gridCol w:w="542"/>
        <w:gridCol w:w="808"/>
        <w:gridCol w:w="544"/>
        <w:gridCol w:w="810"/>
        <w:gridCol w:w="812"/>
        <w:gridCol w:w="761"/>
      </w:tblGrid>
      <w:tr w:rsidR="00E71591" w:rsidRPr="00E71591" w14:paraId="281BB967" w14:textId="77777777" w:rsidTr="008275B2">
        <w:trPr>
          <w:trHeight w:val="215"/>
        </w:trPr>
        <w:tc>
          <w:tcPr>
            <w:tcW w:w="5000" w:type="pct"/>
            <w:gridSpan w:val="13"/>
          </w:tcPr>
          <w:p w14:paraId="5D1584F1" w14:textId="77777777" w:rsidR="00E71591" w:rsidRPr="00E71591" w:rsidRDefault="00E71591" w:rsidP="00E71591">
            <w:pPr>
              <w:snapToGrid/>
              <w:spacing w:after="160" w:line="259" w:lineRule="auto"/>
              <w:rPr>
                <w:rFonts w:ascii="Calibri" w:hAnsi="Calibri"/>
                <w:b/>
                <w:bCs/>
                <w:color w:val="C00000"/>
                <w:sz w:val="16"/>
                <w:szCs w:val="16"/>
                <w:lang w:val="en-GB" w:eastAsia="zh-CN"/>
              </w:rPr>
            </w:pPr>
            <w:r w:rsidRPr="00E71591">
              <w:rPr>
                <w:rFonts w:ascii="Calibri" w:hAnsi="Calibri" w:hint="eastAsia"/>
                <w:b/>
                <w:bCs/>
                <w:color w:val="C00000"/>
                <w:sz w:val="16"/>
                <w:szCs w:val="16"/>
                <w:lang w:val="en-GB" w:eastAsia="zh-CN"/>
              </w:rPr>
              <w:t xml:space="preserve">Option </w:t>
            </w:r>
            <w:r w:rsidRPr="00E71591">
              <w:rPr>
                <w:rFonts w:ascii="Calibri" w:hAnsi="Calibri"/>
                <w:b/>
                <w:bCs/>
                <w:color w:val="C00000"/>
                <w:sz w:val="16"/>
                <w:szCs w:val="16"/>
                <w:lang w:val="en-GB" w:eastAsia="zh-CN"/>
              </w:rPr>
              <w:t xml:space="preserve">4 </w:t>
            </w:r>
          </w:p>
          <w:p w14:paraId="1D99E745" w14:textId="77777777" w:rsidR="00E71591" w:rsidRPr="00E71591" w:rsidRDefault="00E71591" w:rsidP="00E71591">
            <w:pPr>
              <w:snapToGrid/>
              <w:spacing w:after="160" w:line="259" w:lineRule="auto"/>
              <w:rPr>
                <w:rFonts w:ascii="Calibri" w:hAnsi="Calibri"/>
                <w:b/>
                <w:bCs/>
                <w:color w:val="C00000"/>
                <w:sz w:val="16"/>
                <w:szCs w:val="16"/>
                <w:lang w:val="en-GB" w:eastAsia="zh-CN"/>
              </w:rPr>
            </w:pPr>
            <w:r w:rsidRPr="00E71591">
              <w:rPr>
                <w:rFonts w:ascii="Calibri" w:hAnsi="Calibri"/>
                <w:b/>
                <w:bCs/>
                <w:color w:val="C00000"/>
                <w:sz w:val="16"/>
                <w:szCs w:val="16"/>
                <w:lang w:val="en-GB" w:eastAsia="zh-CN"/>
              </w:rPr>
              <w:t xml:space="preserve">Provide results for </w:t>
            </w:r>
          </w:p>
          <w:p w14:paraId="344A141D" w14:textId="77777777" w:rsidR="00E71591" w:rsidRPr="00E71591" w:rsidRDefault="00E71591" w:rsidP="00E71591">
            <w:pPr>
              <w:numPr>
                <w:ilvl w:val="0"/>
                <w:numId w:val="35"/>
              </w:numPr>
              <w:snapToGrid/>
              <w:spacing w:before="120" w:after="0" w:line="280" w:lineRule="atLeast"/>
              <w:contextualSpacing/>
              <w:rPr>
                <w:rFonts w:ascii="Calibri" w:hAnsi="Calibri"/>
                <w:b/>
                <w:bCs/>
                <w:color w:val="000000"/>
                <w:sz w:val="16"/>
                <w:szCs w:val="16"/>
                <w:lang w:val="en-GB" w:eastAsia="zh-CN"/>
              </w:rPr>
            </w:pPr>
            <w:r w:rsidRPr="00E71591">
              <w:rPr>
                <w:rFonts w:ascii="Calibri" w:hAnsi="Calibri"/>
                <w:b/>
                <w:bCs/>
                <w:color w:val="000000"/>
                <w:sz w:val="16"/>
                <w:szCs w:val="16"/>
                <w:lang w:val="en-GB" w:eastAsia="zh-CN"/>
              </w:rPr>
              <w:t xml:space="preserve">‘own encoder’ </w:t>
            </w:r>
            <w:r w:rsidRPr="00E71591">
              <w:rPr>
                <w:rFonts w:ascii="Calibri" w:hAnsi="Calibri"/>
                <w:b/>
                <w:bCs/>
                <w:color w:val="C00000"/>
                <w:sz w:val="16"/>
                <w:szCs w:val="16"/>
                <w:lang w:val="en-GB" w:eastAsia="zh-CN"/>
              </w:rPr>
              <w:t xml:space="preserve">with </w:t>
            </w:r>
            <w:r w:rsidRPr="00E71591">
              <w:rPr>
                <w:rFonts w:ascii="Calibri" w:hAnsi="Calibri"/>
                <w:b/>
                <w:bCs/>
                <w:color w:val="000000"/>
                <w:sz w:val="16"/>
                <w:szCs w:val="16"/>
                <w:lang w:val="en-GB" w:eastAsia="zh-CN"/>
              </w:rPr>
              <w:t>‘own decoder’</w:t>
            </w:r>
          </w:p>
          <w:p w14:paraId="18F27268" w14:textId="77777777" w:rsidR="00E71591" w:rsidRPr="00E71591" w:rsidRDefault="00E71591" w:rsidP="00E71591">
            <w:pPr>
              <w:numPr>
                <w:ilvl w:val="0"/>
                <w:numId w:val="35"/>
              </w:numPr>
              <w:snapToGrid/>
              <w:spacing w:before="120" w:after="0" w:line="280" w:lineRule="atLeast"/>
              <w:contextualSpacing/>
              <w:rPr>
                <w:rFonts w:ascii="Calibri" w:hAnsi="Calibri"/>
                <w:sz w:val="14"/>
                <w:lang w:val="en-GB" w:eastAsia="zh-CN"/>
              </w:rPr>
            </w:pPr>
            <w:r w:rsidRPr="00E71591">
              <w:rPr>
                <w:rFonts w:ascii="Calibri" w:hAnsi="Calibri"/>
                <w:b/>
                <w:bCs/>
                <w:color w:val="000000"/>
                <w:sz w:val="16"/>
                <w:szCs w:val="16"/>
                <w:lang w:val="en-GB" w:eastAsia="zh-CN"/>
              </w:rPr>
              <w:t xml:space="preserve">‘own encoder’ </w:t>
            </w:r>
            <w:r w:rsidRPr="00E71591">
              <w:rPr>
                <w:rFonts w:ascii="Calibri" w:hAnsi="Calibri"/>
                <w:b/>
                <w:bCs/>
                <w:color w:val="C00000"/>
                <w:sz w:val="16"/>
                <w:szCs w:val="16"/>
                <w:lang w:val="en-GB" w:eastAsia="zh-CN"/>
              </w:rPr>
              <w:t xml:space="preserve">with </w:t>
            </w:r>
            <w:r w:rsidRPr="00E71591">
              <w:rPr>
                <w:rFonts w:ascii="Calibri" w:hAnsi="Calibri"/>
                <w:b/>
                <w:bCs/>
                <w:color w:val="000000"/>
                <w:sz w:val="16"/>
                <w:szCs w:val="16"/>
                <w:lang w:val="en-GB" w:eastAsia="zh-CN"/>
              </w:rPr>
              <w:t>other companies’ decoder</w:t>
            </w:r>
          </w:p>
        </w:tc>
      </w:tr>
      <w:tr w:rsidR="00E71591" w:rsidRPr="00E71591" w14:paraId="289AFC85" w14:textId="77777777" w:rsidTr="00E71591">
        <w:trPr>
          <w:trHeight w:val="422"/>
        </w:trPr>
        <w:tc>
          <w:tcPr>
            <w:tcW w:w="1203" w:type="pct"/>
            <w:gridSpan w:val="2"/>
            <w:vMerge w:val="restart"/>
            <w:hideMark/>
          </w:tcPr>
          <w:p w14:paraId="4AA4720B" w14:textId="77777777" w:rsidR="00E71591" w:rsidRPr="00E71591" w:rsidRDefault="00E71591" w:rsidP="00E71591">
            <w:pPr>
              <w:snapToGrid/>
              <w:spacing w:after="160" w:line="259" w:lineRule="auto"/>
              <w:jc w:val="center"/>
              <w:rPr>
                <w:rFonts w:ascii="Calibri" w:hAnsi="Calibri"/>
                <w:sz w:val="14"/>
                <w:lang w:val="en-GB" w:eastAsia="zh-CN"/>
              </w:rPr>
            </w:pPr>
          </w:p>
        </w:tc>
        <w:tc>
          <w:tcPr>
            <w:tcW w:w="3797" w:type="pct"/>
            <w:gridSpan w:val="11"/>
            <w:hideMark/>
          </w:tcPr>
          <w:p w14:paraId="21B7F0BB" w14:textId="77777777" w:rsidR="00E71591" w:rsidRPr="00E71591" w:rsidRDefault="00E71591" w:rsidP="00E71591">
            <w:pPr>
              <w:snapToGrid/>
              <w:spacing w:after="160" w:line="259" w:lineRule="auto"/>
              <w:jc w:val="center"/>
              <w:rPr>
                <w:rFonts w:ascii="Calibri" w:hAnsi="Calibri"/>
                <w:b/>
                <w:color w:val="C00000"/>
                <w:sz w:val="14"/>
                <w:lang w:val="en-GB" w:eastAsia="zh-CN"/>
              </w:rPr>
            </w:pPr>
            <w:r w:rsidRPr="00E71591">
              <w:rPr>
                <w:rFonts w:ascii="Calibri" w:hAnsi="Calibri"/>
                <w:b/>
                <w:color w:val="C00000"/>
                <w:sz w:val="14"/>
                <w:lang w:val="en-GB" w:eastAsia="zh-CN"/>
              </w:rPr>
              <w:t>1st priority</w:t>
            </w:r>
            <w:r w:rsidRPr="00E71591">
              <w:rPr>
                <w:rFonts w:ascii="Calibri" w:hAnsi="Calibri"/>
                <w:b/>
                <w:color w:val="C00000"/>
                <w:sz w:val="14"/>
                <w:lang w:val="en-GB" w:eastAsia="zh-CN"/>
              </w:rPr>
              <w:br/>
              <w:t>Dataset1=Dataset2=Dataset3=mixed</w:t>
            </w:r>
          </w:p>
        </w:tc>
      </w:tr>
      <w:tr w:rsidR="00E71591" w:rsidRPr="00E71591" w14:paraId="3E1CB65B" w14:textId="77777777" w:rsidTr="00E71591">
        <w:trPr>
          <w:trHeight w:val="348"/>
        </w:trPr>
        <w:tc>
          <w:tcPr>
            <w:tcW w:w="1203" w:type="pct"/>
            <w:gridSpan w:val="2"/>
            <w:vMerge/>
            <w:hideMark/>
          </w:tcPr>
          <w:p w14:paraId="5CD631D6" w14:textId="77777777" w:rsidR="00E71591" w:rsidRPr="00E71591" w:rsidRDefault="00E71591" w:rsidP="00E71591">
            <w:pPr>
              <w:snapToGrid/>
              <w:spacing w:after="160" w:line="259" w:lineRule="auto"/>
              <w:rPr>
                <w:rFonts w:ascii="Calibri" w:hAnsi="Calibri"/>
                <w:sz w:val="14"/>
                <w:lang w:val="en-GB" w:eastAsia="zh-CN"/>
              </w:rPr>
            </w:pPr>
          </w:p>
        </w:tc>
        <w:tc>
          <w:tcPr>
            <w:tcW w:w="3797" w:type="pct"/>
            <w:gridSpan w:val="11"/>
            <w:hideMark/>
          </w:tcPr>
          <w:p w14:paraId="2042CF70" w14:textId="77777777" w:rsidR="00E71591" w:rsidRPr="00E71591" w:rsidRDefault="00E71591" w:rsidP="00E71591">
            <w:pPr>
              <w:snapToGrid/>
              <w:spacing w:after="160" w:line="259" w:lineRule="auto"/>
              <w:rPr>
                <w:rFonts w:ascii="Calibri" w:hAnsi="Calibri"/>
                <w:sz w:val="14"/>
                <w:lang w:val="en-GB" w:eastAsia="zh-CN"/>
              </w:rPr>
            </w:pPr>
            <w:r w:rsidRPr="00E71591">
              <w:rPr>
                <w:rFonts w:ascii="Calibri" w:hAnsi="Calibri"/>
                <w:sz w:val="14"/>
                <w:lang w:val="en-GB" w:eastAsia="zh-CN"/>
              </w:rPr>
              <w:t>Source of 'own' decoder (retrained with the frozen decoder)</w:t>
            </w:r>
          </w:p>
        </w:tc>
      </w:tr>
      <w:tr w:rsidR="00E71591" w:rsidRPr="00E71591" w14:paraId="0EFEA809" w14:textId="77777777" w:rsidTr="00E71591">
        <w:trPr>
          <w:trHeight w:val="552"/>
        </w:trPr>
        <w:tc>
          <w:tcPr>
            <w:tcW w:w="1203" w:type="pct"/>
            <w:gridSpan w:val="2"/>
            <w:vMerge/>
            <w:hideMark/>
          </w:tcPr>
          <w:p w14:paraId="6E8CA383" w14:textId="77777777" w:rsidR="00E71591" w:rsidRPr="00E71591" w:rsidRDefault="00E71591" w:rsidP="00E71591">
            <w:pPr>
              <w:snapToGrid/>
              <w:spacing w:after="160" w:line="259" w:lineRule="auto"/>
              <w:rPr>
                <w:rFonts w:ascii="Calibri" w:hAnsi="Calibri"/>
                <w:sz w:val="14"/>
                <w:lang w:val="en-GB" w:eastAsia="zh-CN"/>
              </w:rPr>
            </w:pPr>
          </w:p>
        </w:tc>
        <w:tc>
          <w:tcPr>
            <w:tcW w:w="370" w:type="pct"/>
            <w:hideMark/>
          </w:tcPr>
          <w:p w14:paraId="2469CC5B" w14:textId="77777777" w:rsidR="00E71591" w:rsidRPr="00E71591" w:rsidRDefault="00E71591" w:rsidP="00E71591">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Samsung</w:t>
            </w:r>
          </w:p>
        </w:tc>
        <w:tc>
          <w:tcPr>
            <w:tcW w:w="306" w:type="pct"/>
            <w:hideMark/>
          </w:tcPr>
          <w:p w14:paraId="09D18AF7" w14:textId="77777777" w:rsidR="00E71591" w:rsidRPr="00E71591" w:rsidRDefault="00E71591" w:rsidP="00E71591">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Qualcomm</w:t>
            </w:r>
          </w:p>
        </w:tc>
        <w:tc>
          <w:tcPr>
            <w:tcW w:w="290" w:type="pct"/>
            <w:noWrap/>
            <w:hideMark/>
          </w:tcPr>
          <w:p w14:paraId="46CCD948" w14:textId="77777777" w:rsidR="00E71591" w:rsidRPr="00E71591" w:rsidRDefault="00E71591" w:rsidP="00E71591">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MediaTek</w:t>
            </w:r>
          </w:p>
        </w:tc>
        <w:tc>
          <w:tcPr>
            <w:tcW w:w="291" w:type="pct"/>
            <w:noWrap/>
            <w:hideMark/>
          </w:tcPr>
          <w:p w14:paraId="3BB877CC" w14:textId="77777777" w:rsidR="00E71591" w:rsidRPr="00E71591" w:rsidRDefault="00E71591" w:rsidP="00E71591">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Apple</w:t>
            </w:r>
          </w:p>
        </w:tc>
        <w:tc>
          <w:tcPr>
            <w:tcW w:w="242" w:type="pct"/>
            <w:noWrap/>
            <w:hideMark/>
          </w:tcPr>
          <w:p w14:paraId="2ED8A261" w14:textId="77777777" w:rsidR="00E71591" w:rsidRPr="00E71591" w:rsidRDefault="00E71591" w:rsidP="00E71591">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ZTE</w:t>
            </w:r>
          </w:p>
        </w:tc>
        <w:tc>
          <w:tcPr>
            <w:tcW w:w="291" w:type="pct"/>
            <w:noWrap/>
            <w:hideMark/>
          </w:tcPr>
          <w:p w14:paraId="47DA31D7" w14:textId="77777777" w:rsidR="00E71591" w:rsidRPr="00E71591" w:rsidRDefault="00E71591" w:rsidP="00E71591">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VIVO</w:t>
            </w:r>
          </w:p>
        </w:tc>
        <w:tc>
          <w:tcPr>
            <w:tcW w:w="434" w:type="pct"/>
            <w:noWrap/>
            <w:hideMark/>
          </w:tcPr>
          <w:p w14:paraId="18B6CD57" w14:textId="77777777" w:rsidR="00E71591" w:rsidRPr="00E71591" w:rsidRDefault="00E71591" w:rsidP="00E71591">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Nokia</w:t>
            </w:r>
          </w:p>
        </w:tc>
        <w:tc>
          <w:tcPr>
            <w:tcW w:w="292" w:type="pct"/>
            <w:noWrap/>
            <w:hideMark/>
          </w:tcPr>
          <w:p w14:paraId="37F039FA" w14:textId="77777777" w:rsidR="00E71591" w:rsidRPr="00E71591" w:rsidRDefault="00E71591" w:rsidP="00E71591">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OPPO</w:t>
            </w:r>
          </w:p>
        </w:tc>
        <w:tc>
          <w:tcPr>
            <w:tcW w:w="435" w:type="pct"/>
            <w:noWrap/>
            <w:hideMark/>
          </w:tcPr>
          <w:p w14:paraId="15ED0E94" w14:textId="77777777" w:rsidR="00E71591" w:rsidRPr="00E71591" w:rsidRDefault="00E71591" w:rsidP="00E71591">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Huawei, Hisilicon</w:t>
            </w:r>
          </w:p>
        </w:tc>
        <w:tc>
          <w:tcPr>
            <w:tcW w:w="436" w:type="pct"/>
            <w:noWrap/>
            <w:hideMark/>
          </w:tcPr>
          <w:p w14:paraId="425506AD" w14:textId="77777777" w:rsidR="00E71591" w:rsidRPr="00E71591" w:rsidRDefault="00E71591" w:rsidP="00E71591">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Ericsson</w:t>
            </w:r>
          </w:p>
        </w:tc>
        <w:tc>
          <w:tcPr>
            <w:tcW w:w="409" w:type="pct"/>
            <w:noWrap/>
            <w:hideMark/>
          </w:tcPr>
          <w:p w14:paraId="52EDFC8E" w14:textId="77777777" w:rsidR="00E71591" w:rsidRPr="00E71591" w:rsidRDefault="00E71591" w:rsidP="00E71591">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CATT</w:t>
            </w:r>
          </w:p>
        </w:tc>
      </w:tr>
      <w:tr w:rsidR="0077544C" w:rsidRPr="00E71591" w14:paraId="38D4C622" w14:textId="77777777" w:rsidTr="00E71591">
        <w:trPr>
          <w:trHeight w:val="288"/>
        </w:trPr>
        <w:tc>
          <w:tcPr>
            <w:tcW w:w="537" w:type="pct"/>
            <w:hideMark/>
          </w:tcPr>
          <w:p w14:paraId="5A810994" w14:textId="77777777" w:rsidR="0077544C" w:rsidRPr="00E71591" w:rsidRDefault="0077544C" w:rsidP="0077544C">
            <w:pPr>
              <w:snapToGrid/>
              <w:spacing w:after="160" w:line="259" w:lineRule="auto"/>
              <w:rPr>
                <w:rFonts w:ascii="Calibri" w:hAnsi="Calibri"/>
                <w:b/>
                <w:bCs/>
                <w:sz w:val="14"/>
                <w:lang w:val="en-GB" w:eastAsia="zh-CN"/>
              </w:rPr>
            </w:pPr>
            <w:r w:rsidRPr="00E71591">
              <w:rPr>
                <w:rFonts w:ascii="Calibri" w:hAnsi="Calibri"/>
                <w:b/>
                <w:bCs/>
                <w:sz w:val="14"/>
                <w:lang w:val="en-GB" w:eastAsia="zh-CN"/>
              </w:rPr>
              <w:lastRenderedPageBreak/>
              <w:t>Encoder-1</w:t>
            </w:r>
            <w:r w:rsidRPr="00E71591">
              <w:rPr>
                <w:rFonts w:ascii="Calibri" w:hAnsi="Calibri"/>
                <w:b/>
                <w:bCs/>
                <w:sz w:val="14"/>
                <w:lang w:val="en-GB" w:eastAsia="zh-CN"/>
              </w:rPr>
              <w:br/>
              <w:t xml:space="preserve">(Agreed encoder, </w:t>
            </w:r>
            <w:r w:rsidRPr="00E71591">
              <w:rPr>
                <w:rFonts w:ascii="Calibri" w:hAnsi="Calibri"/>
                <w:b/>
                <w:bCs/>
                <w:sz w:val="14"/>
                <w:lang w:val="en-GB" w:eastAsia="zh-CN"/>
              </w:rPr>
              <w:br/>
              <w:t>CNN with 47M FLOPs)</w:t>
            </w:r>
          </w:p>
        </w:tc>
        <w:tc>
          <w:tcPr>
            <w:tcW w:w="667" w:type="pct"/>
            <w:noWrap/>
            <w:hideMark/>
          </w:tcPr>
          <w:p w14:paraId="23596855" w14:textId="4D36EFA6" w:rsidR="0077544C" w:rsidRPr="00E71591" w:rsidRDefault="0077544C" w:rsidP="0077544C">
            <w:pPr>
              <w:snapToGrid/>
              <w:spacing w:after="160" w:line="259" w:lineRule="auto"/>
              <w:rPr>
                <w:rFonts w:ascii="Calibri" w:hAnsi="Calibri"/>
                <w:b/>
                <w:bCs/>
                <w:sz w:val="14"/>
                <w:lang w:val="en-GB" w:eastAsia="zh-CN"/>
              </w:rPr>
            </w:pPr>
            <w:r w:rsidRPr="00E71591">
              <w:rPr>
                <w:rFonts w:ascii="Calibri" w:hAnsi="Calibri"/>
                <w:b/>
                <w:bCs/>
                <w:sz w:val="14"/>
                <w:lang w:val="en-GB" w:eastAsia="zh-CN"/>
              </w:rPr>
              <w:t>Huawei, Hisilicon</w:t>
            </w:r>
          </w:p>
        </w:tc>
        <w:tc>
          <w:tcPr>
            <w:tcW w:w="370" w:type="pct"/>
            <w:noWrap/>
            <w:hideMark/>
          </w:tcPr>
          <w:p w14:paraId="38043821" w14:textId="1F03600E"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306" w:type="pct"/>
            <w:noWrap/>
            <w:hideMark/>
          </w:tcPr>
          <w:p w14:paraId="14EA2D1F" w14:textId="30DE8297"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90" w:type="pct"/>
            <w:noWrap/>
            <w:hideMark/>
          </w:tcPr>
          <w:p w14:paraId="76D1BDA6" w14:textId="49532CC8"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91" w:type="pct"/>
            <w:noWrap/>
            <w:hideMark/>
          </w:tcPr>
          <w:p w14:paraId="67657CC4" w14:textId="49569353"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42" w:type="pct"/>
            <w:noWrap/>
            <w:hideMark/>
          </w:tcPr>
          <w:p w14:paraId="3B7067F6" w14:textId="685B95EE"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91" w:type="pct"/>
            <w:noWrap/>
            <w:hideMark/>
          </w:tcPr>
          <w:p w14:paraId="62510C66" w14:textId="7E9ECC68"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434" w:type="pct"/>
            <w:noWrap/>
            <w:hideMark/>
          </w:tcPr>
          <w:p w14:paraId="5A55A28F" w14:textId="77777777" w:rsidR="0077544C" w:rsidRPr="00E71591" w:rsidRDefault="0077544C" w:rsidP="0077544C">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.6892</w:t>
            </w:r>
          </w:p>
        </w:tc>
        <w:tc>
          <w:tcPr>
            <w:tcW w:w="292" w:type="pct"/>
            <w:noWrap/>
            <w:hideMark/>
          </w:tcPr>
          <w:p w14:paraId="224A2B4E" w14:textId="1B73F7A7"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435" w:type="pct"/>
            <w:noWrap/>
            <w:hideMark/>
          </w:tcPr>
          <w:p w14:paraId="126C23A2" w14:textId="77777777" w:rsidR="0077544C" w:rsidRPr="00E71591" w:rsidRDefault="0077544C" w:rsidP="0077544C">
            <w:pPr>
              <w:tabs>
                <w:tab w:val="left" w:pos="125"/>
              </w:tabs>
              <w:spacing w:line="240" w:lineRule="auto"/>
              <w:rPr>
                <w:rFonts w:eastAsiaTheme="minorEastAsia"/>
                <w:sz w:val="16"/>
                <w:szCs w:val="16"/>
              </w:rPr>
            </w:pPr>
            <w:r w:rsidRPr="00E71591">
              <w:rPr>
                <w:rFonts w:eastAsiaTheme="minorEastAsia"/>
                <w:sz w:val="16"/>
                <w:szCs w:val="16"/>
              </w:rPr>
              <w:t>0.7064</w:t>
            </w:r>
          </w:p>
          <w:p w14:paraId="599FBE97" w14:textId="77777777" w:rsidR="0077544C" w:rsidRPr="00E71591" w:rsidRDefault="0077544C" w:rsidP="0077544C">
            <w:pPr>
              <w:spacing w:line="240" w:lineRule="auto"/>
              <w:rPr>
                <w:rFonts w:eastAsiaTheme="minorEastAsia"/>
                <w:sz w:val="16"/>
                <w:szCs w:val="16"/>
              </w:rPr>
            </w:pPr>
          </w:p>
        </w:tc>
        <w:tc>
          <w:tcPr>
            <w:tcW w:w="436" w:type="pct"/>
            <w:noWrap/>
            <w:hideMark/>
          </w:tcPr>
          <w:p w14:paraId="605F7E4C" w14:textId="77777777" w:rsidR="0077544C" w:rsidRPr="00E71591" w:rsidRDefault="0077544C" w:rsidP="0077544C">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.6974</w:t>
            </w:r>
          </w:p>
        </w:tc>
        <w:tc>
          <w:tcPr>
            <w:tcW w:w="409" w:type="pct"/>
            <w:noWrap/>
            <w:hideMark/>
          </w:tcPr>
          <w:p w14:paraId="4A7D0279" w14:textId="30B80A7E" w:rsidR="0077544C" w:rsidRPr="00E71591" w:rsidRDefault="0077544C" w:rsidP="0077544C">
            <w:pPr>
              <w:spacing w:line="240" w:lineRule="auto"/>
              <w:rPr>
                <w:rFonts w:eastAsiaTheme="minorEastAsia"/>
                <w:sz w:val="16"/>
                <w:szCs w:val="16"/>
              </w:rPr>
            </w:pPr>
            <w:r>
              <w:rPr>
                <w:rFonts w:eastAsiaTheme="minorEastAsia"/>
                <w:sz w:val="16"/>
                <w:szCs w:val="16"/>
              </w:rPr>
              <w:t>-</w:t>
            </w:r>
          </w:p>
        </w:tc>
      </w:tr>
      <w:tr w:rsidR="0077544C" w:rsidRPr="00E71591" w14:paraId="610B49BC" w14:textId="77777777" w:rsidTr="00E71591">
        <w:trPr>
          <w:trHeight w:val="276"/>
        </w:trPr>
        <w:tc>
          <w:tcPr>
            <w:tcW w:w="537" w:type="pct"/>
            <w:hideMark/>
          </w:tcPr>
          <w:p w14:paraId="6261CED5" w14:textId="77777777" w:rsidR="0077544C" w:rsidRPr="00E71591" w:rsidRDefault="0077544C" w:rsidP="0077544C">
            <w:pPr>
              <w:snapToGrid/>
              <w:spacing w:after="160" w:line="259" w:lineRule="auto"/>
              <w:rPr>
                <w:rFonts w:ascii="Calibri" w:hAnsi="Calibri"/>
                <w:b/>
                <w:bCs/>
                <w:sz w:val="14"/>
                <w:lang w:val="en-GB" w:eastAsia="zh-CN"/>
              </w:rPr>
            </w:pPr>
            <w:r w:rsidRPr="00E71591">
              <w:rPr>
                <w:rFonts w:ascii="Calibri" w:hAnsi="Calibri"/>
                <w:b/>
                <w:bCs/>
                <w:sz w:val="14"/>
                <w:lang w:val="en-GB" w:eastAsia="zh-CN"/>
              </w:rPr>
              <w:t>Encoder-2</w:t>
            </w:r>
            <w:r w:rsidRPr="00E71591">
              <w:rPr>
                <w:rFonts w:ascii="Calibri" w:hAnsi="Calibri"/>
                <w:b/>
                <w:bCs/>
                <w:sz w:val="14"/>
                <w:lang w:val="en-GB" w:eastAsia="zh-CN"/>
              </w:rPr>
              <w:br/>
              <w:t>(Transformer with 3.63M FLOPs)</w:t>
            </w:r>
          </w:p>
        </w:tc>
        <w:tc>
          <w:tcPr>
            <w:tcW w:w="667" w:type="pct"/>
            <w:noWrap/>
            <w:hideMark/>
          </w:tcPr>
          <w:p w14:paraId="5D48A269" w14:textId="27E2C2A9" w:rsidR="0077544C" w:rsidRPr="00E71591" w:rsidRDefault="0077544C" w:rsidP="0077544C">
            <w:pPr>
              <w:snapToGrid/>
              <w:spacing w:after="160" w:line="259" w:lineRule="auto"/>
              <w:rPr>
                <w:rFonts w:ascii="Calibri" w:hAnsi="Calibri"/>
                <w:b/>
                <w:bCs/>
                <w:sz w:val="14"/>
                <w:lang w:val="en-GB" w:eastAsia="zh-CN"/>
              </w:rPr>
            </w:pPr>
            <w:r w:rsidRPr="00E71591">
              <w:rPr>
                <w:rFonts w:ascii="Calibri" w:hAnsi="Calibri"/>
                <w:b/>
                <w:bCs/>
                <w:sz w:val="14"/>
                <w:lang w:val="en-GB" w:eastAsia="zh-CN"/>
              </w:rPr>
              <w:t>Huawei, Hisilicon</w:t>
            </w:r>
          </w:p>
        </w:tc>
        <w:tc>
          <w:tcPr>
            <w:tcW w:w="370" w:type="pct"/>
            <w:noWrap/>
            <w:hideMark/>
          </w:tcPr>
          <w:p w14:paraId="468B789A" w14:textId="5F88C36A"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306" w:type="pct"/>
            <w:noWrap/>
            <w:hideMark/>
          </w:tcPr>
          <w:p w14:paraId="6F9E7958" w14:textId="6344A841"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90" w:type="pct"/>
            <w:noWrap/>
            <w:hideMark/>
          </w:tcPr>
          <w:p w14:paraId="2DA21729" w14:textId="16E9D16C"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91" w:type="pct"/>
            <w:noWrap/>
            <w:hideMark/>
          </w:tcPr>
          <w:p w14:paraId="3E5F52D7" w14:textId="195EB3FE"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42" w:type="pct"/>
            <w:noWrap/>
            <w:hideMark/>
          </w:tcPr>
          <w:p w14:paraId="69F9DEDD" w14:textId="1C93A8AD"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91" w:type="pct"/>
            <w:noWrap/>
            <w:hideMark/>
          </w:tcPr>
          <w:p w14:paraId="31E7BF8B" w14:textId="2D14B73B"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434" w:type="pct"/>
            <w:noWrap/>
            <w:hideMark/>
          </w:tcPr>
          <w:p w14:paraId="22AC099F" w14:textId="77777777" w:rsidR="0077544C" w:rsidRPr="00E71591" w:rsidRDefault="0077544C" w:rsidP="0077544C">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.6222</w:t>
            </w:r>
          </w:p>
        </w:tc>
        <w:tc>
          <w:tcPr>
            <w:tcW w:w="292" w:type="pct"/>
            <w:noWrap/>
            <w:hideMark/>
          </w:tcPr>
          <w:p w14:paraId="3CF9CF3C" w14:textId="4AF073B8"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435" w:type="pct"/>
            <w:noWrap/>
            <w:hideMark/>
          </w:tcPr>
          <w:p w14:paraId="56900CA8" w14:textId="77777777" w:rsidR="0077544C" w:rsidRPr="00E71591" w:rsidRDefault="0077544C" w:rsidP="0077544C">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.6322</w:t>
            </w:r>
          </w:p>
          <w:p w14:paraId="6F427D64" w14:textId="77777777" w:rsidR="0077544C" w:rsidRPr="00E71591" w:rsidRDefault="0077544C" w:rsidP="0077544C">
            <w:pPr>
              <w:spacing w:line="240" w:lineRule="auto"/>
              <w:rPr>
                <w:rFonts w:eastAsiaTheme="minorEastAsia"/>
                <w:sz w:val="16"/>
                <w:szCs w:val="16"/>
              </w:rPr>
            </w:pPr>
          </w:p>
        </w:tc>
        <w:tc>
          <w:tcPr>
            <w:tcW w:w="436" w:type="pct"/>
            <w:noWrap/>
            <w:hideMark/>
          </w:tcPr>
          <w:p w14:paraId="64D168E6" w14:textId="77777777" w:rsidR="0077544C" w:rsidRPr="00E71591" w:rsidRDefault="0077544C" w:rsidP="0077544C">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.6339</w:t>
            </w:r>
          </w:p>
        </w:tc>
        <w:tc>
          <w:tcPr>
            <w:tcW w:w="409" w:type="pct"/>
            <w:noWrap/>
            <w:hideMark/>
          </w:tcPr>
          <w:p w14:paraId="50B23E42" w14:textId="1F775E84" w:rsidR="0077544C" w:rsidRPr="00E71591" w:rsidRDefault="0077544C" w:rsidP="0077544C">
            <w:pPr>
              <w:spacing w:line="240" w:lineRule="auto"/>
              <w:rPr>
                <w:rFonts w:eastAsiaTheme="minorEastAsia"/>
                <w:sz w:val="16"/>
                <w:szCs w:val="16"/>
              </w:rPr>
            </w:pPr>
            <w:r>
              <w:rPr>
                <w:rFonts w:eastAsiaTheme="minorEastAsia"/>
                <w:sz w:val="16"/>
                <w:szCs w:val="16"/>
              </w:rPr>
              <w:t>-</w:t>
            </w:r>
          </w:p>
        </w:tc>
      </w:tr>
      <w:tr w:rsidR="0077544C" w:rsidRPr="00E71591" w14:paraId="04B4D0C1" w14:textId="77777777" w:rsidTr="00E71591">
        <w:trPr>
          <w:trHeight w:val="276"/>
        </w:trPr>
        <w:tc>
          <w:tcPr>
            <w:tcW w:w="537" w:type="pct"/>
            <w:hideMark/>
          </w:tcPr>
          <w:p w14:paraId="767D222A" w14:textId="77777777" w:rsidR="0077544C" w:rsidRPr="00E71591" w:rsidRDefault="0077544C" w:rsidP="0077544C">
            <w:pPr>
              <w:snapToGrid/>
              <w:spacing w:after="160" w:line="259" w:lineRule="auto"/>
              <w:rPr>
                <w:rFonts w:ascii="Calibri" w:hAnsi="Calibri"/>
                <w:b/>
                <w:bCs/>
                <w:sz w:val="14"/>
                <w:lang w:val="en-GB" w:eastAsia="zh-CN"/>
              </w:rPr>
            </w:pPr>
            <w:r w:rsidRPr="00E71591">
              <w:rPr>
                <w:rFonts w:ascii="Calibri" w:hAnsi="Calibri"/>
                <w:b/>
                <w:bCs/>
                <w:sz w:val="14"/>
                <w:lang w:val="en-GB" w:eastAsia="zh-CN"/>
              </w:rPr>
              <w:t>Encoder-3</w:t>
            </w:r>
            <w:r w:rsidRPr="00E71591">
              <w:rPr>
                <w:rFonts w:ascii="Calibri" w:hAnsi="Calibri"/>
                <w:b/>
                <w:bCs/>
                <w:sz w:val="14"/>
                <w:lang w:val="en-GB" w:eastAsia="zh-CN"/>
              </w:rPr>
              <w:br/>
              <w:t>(CNN with 4.14M FLOPs)</w:t>
            </w:r>
          </w:p>
        </w:tc>
        <w:tc>
          <w:tcPr>
            <w:tcW w:w="667" w:type="pct"/>
            <w:noWrap/>
            <w:hideMark/>
          </w:tcPr>
          <w:p w14:paraId="39949EDE" w14:textId="7413E849" w:rsidR="0077544C" w:rsidRPr="00E71591" w:rsidRDefault="0077544C" w:rsidP="0077544C">
            <w:pPr>
              <w:snapToGrid/>
              <w:spacing w:after="160" w:line="259" w:lineRule="auto"/>
              <w:rPr>
                <w:rFonts w:ascii="Calibri" w:hAnsi="Calibri"/>
                <w:b/>
                <w:bCs/>
                <w:sz w:val="14"/>
                <w:lang w:val="en-GB" w:eastAsia="zh-CN"/>
              </w:rPr>
            </w:pPr>
            <w:r w:rsidRPr="00E71591">
              <w:rPr>
                <w:rFonts w:ascii="Calibri" w:hAnsi="Calibri"/>
                <w:b/>
                <w:bCs/>
                <w:sz w:val="14"/>
                <w:lang w:val="en-GB" w:eastAsia="zh-CN"/>
              </w:rPr>
              <w:t>Huawei, Hisilicon</w:t>
            </w:r>
          </w:p>
        </w:tc>
        <w:tc>
          <w:tcPr>
            <w:tcW w:w="370" w:type="pct"/>
            <w:noWrap/>
            <w:hideMark/>
          </w:tcPr>
          <w:p w14:paraId="159F7CFF" w14:textId="1CBD9A8B"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306" w:type="pct"/>
            <w:noWrap/>
            <w:hideMark/>
          </w:tcPr>
          <w:p w14:paraId="228B0E04" w14:textId="5BF7B7CD"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90" w:type="pct"/>
            <w:noWrap/>
            <w:hideMark/>
          </w:tcPr>
          <w:p w14:paraId="4BA57EF4" w14:textId="2313CAC4"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91" w:type="pct"/>
            <w:noWrap/>
            <w:hideMark/>
          </w:tcPr>
          <w:p w14:paraId="270425C4" w14:textId="612BCCC5"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42" w:type="pct"/>
            <w:noWrap/>
            <w:hideMark/>
          </w:tcPr>
          <w:p w14:paraId="6529A2D9" w14:textId="67BAA6D3"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291" w:type="pct"/>
            <w:noWrap/>
            <w:hideMark/>
          </w:tcPr>
          <w:p w14:paraId="09594616" w14:textId="0EC6193F"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434" w:type="pct"/>
            <w:noWrap/>
            <w:hideMark/>
          </w:tcPr>
          <w:p w14:paraId="40E27902" w14:textId="77777777" w:rsidR="0077544C" w:rsidRPr="00E71591" w:rsidRDefault="0077544C" w:rsidP="0077544C">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.6716</w:t>
            </w:r>
          </w:p>
        </w:tc>
        <w:tc>
          <w:tcPr>
            <w:tcW w:w="292" w:type="pct"/>
            <w:noWrap/>
            <w:hideMark/>
          </w:tcPr>
          <w:p w14:paraId="4B491259" w14:textId="05944093" w:rsidR="0077544C" w:rsidRPr="00E71591" w:rsidRDefault="0077544C" w:rsidP="0077544C">
            <w:pPr>
              <w:spacing w:line="240" w:lineRule="auto"/>
              <w:rPr>
                <w:rFonts w:eastAsiaTheme="minorEastAsia"/>
                <w:sz w:val="16"/>
                <w:szCs w:val="16"/>
              </w:rPr>
            </w:pPr>
            <w:r>
              <w:rPr>
                <w:rFonts w:eastAsiaTheme="minorEastAsia"/>
                <w:sz w:val="16"/>
                <w:szCs w:val="16"/>
              </w:rPr>
              <w:t>-</w:t>
            </w:r>
          </w:p>
        </w:tc>
        <w:tc>
          <w:tcPr>
            <w:tcW w:w="435" w:type="pct"/>
            <w:noWrap/>
            <w:hideMark/>
          </w:tcPr>
          <w:p w14:paraId="4D51CB41" w14:textId="77777777" w:rsidR="0077544C" w:rsidRPr="00E71591" w:rsidRDefault="0077544C" w:rsidP="0077544C">
            <w:pPr>
              <w:spacing w:line="240" w:lineRule="auto"/>
              <w:rPr>
                <w:rFonts w:eastAsiaTheme="minorEastAsia"/>
                <w:sz w:val="16"/>
                <w:szCs w:val="16"/>
              </w:rPr>
            </w:pPr>
            <w:r w:rsidRPr="00E71591">
              <w:rPr>
                <w:rFonts w:eastAsiaTheme="minorEastAsia"/>
                <w:sz w:val="16"/>
                <w:szCs w:val="16"/>
              </w:rPr>
              <w:t>0.6866</w:t>
            </w:r>
          </w:p>
          <w:p w14:paraId="55EF5E2B" w14:textId="77777777" w:rsidR="0077544C" w:rsidRPr="00E71591" w:rsidRDefault="0077544C" w:rsidP="0077544C">
            <w:pPr>
              <w:spacing w:line="240" w:lineRule="auto"/>
              <w:rPr>
                <w:rFonts w:eastAsiaTheme="minorEastAsia"/>
                <w:sz w:val="16"/>
                <w:szCs w:val="16"/>
              </w:rPr>
            </w:pPr>
          </w:p>
        </w:tc>
        <w:tc>
          <w:tcPr>
            <w:tcW w:w="436" w:type="pct"/>
            <w:noWrap/>
            <w:hideMark/>
          </w:tcPr>
          <w:p w14:paraId="5AFC847E" w14:textId="77777777" w:rsidR="0077544C" w:rsidRPr="00E71591" w:rsidRDefault="0077544C" w:rsidP="0077544C">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.6769</w:t>
            </w:r>
          </w:p>
        </w:tc>
        <w:tc>
          <w:tcPr>
            <w:tcW w:w="409" w:type="pct"/>
            <w:noWrap/>
            <w:hideMark/>
          </w:tcPr>
          <w:p w14:paraId="2473ACB1" w14:textId="4171A028" w:rsidR="0077544C" w:rsidRPr="00E71591" w:rsidRDefault="0077544C" w:rsidP="0077544C">
            <w:pPr>
              <w:spacing w:line="240" w:lineRule="auto"/>
              <w:rPr>
                <w:rFonts w:eastAsiaTheme="minorEastAsia"/>
                <w:sz w:val="16"/>
                <w:szCs w:val="16"/>
              </w:rPr>
            </w:pPr>
            <w:r>
              <w:rPr>
                <w:rFonts w:eastAsiaTheme="minorEastAsia"/>
                <w:sz w:val="16"/>
                <w:szCs w:val="16"/>
              </w:rPr>
              <w:t>-</w:t>
            </w:r>
          </w:p>
        </w:tc>
      </w:tr>
    </w:tbl>
    <w:p w14:paraId="0674AC64" w14:textId="683F360F" w:rsidR="00E71591" w:rsidRDefault="00E71591" w:rsidP="00E71591">
      <w:pPr>
        <w:spacing w:before="240" w:after="240"/>
        <w:rPr>
          <w:b/>
          <w:i/>
          <w:lang w:eastAsia="en-GB"/>
        </w:rPr>
      </w:pPr>
      <w:r>
        <w:rPr>
          <w:b/>
          <w:i/>
          <w:u w:val="single"/>
          <w:lang w:eastAsia="en-GB"/>
        </w:rPr>
        <w:t>Observation 6:</w:t>
      </w:r>
      <w:r w:rsidRPr="00E85430">
        <w:rPr>
          <w:b/>
          <w:i/>
          <w:lang w:eastAsia="en-GB"/>
        </w:rPr>
        <w:t xml:space="preserve"> </w:t>
      </w:r>
      <w:r w:rsidR="00B12E36" w:rsidRPr="00B12E36">
        <w:rPr>
          <w:b/>
          <w:i/>
          <w:lang w:eastAsia="en-GB"/>
        </w:rPr>
        <w:t>Only 1% SGCS span among different companies’ decoders is observed when the own encoder is tested with other companies’ decoders.</w:t>
      </w:r>
    </w:p>
    <w:p w14:paraId="6E55904D" w14:textId="016AE411" w:rsidR="00EA37C5" w:rsidRDefault="00EA37C5" w:rsidP="00E71591">
      <w:pPr>
        <w:spacing w:before="240" w:after="240"/>
        <w:rPr>
          <w:b/>
          <w:i/>
          <w:lang w:val="en-GB" w:eastAsia="zh-CN"/>
        </w:rPr>
      </w:pPr>
      <w:r w:rsidRPr="00EA37C5">
        <w:rPr>
          <w:b/>
          <w:i/>
          <w:u w:val="single"/>
          <w:lang w:val="en-GB" w:eastAsia="zh-CN"/>
        </w:rPr>
        <w:t xml:space="preserve">Proposal </w:t>
      </w:r>
      <w:r w:rsidR="001B3E48">
        <w:rPr>
          <w:b/>
          <w:i/>
          <w:u w:val="single"/>
          <w:lang w:val="en-GB" w:eastAsia="zh-CN"/>
        </w:rPr>
        <w:t>7</w:t>
      </w:r>
      <w:r w:rsidRPr="00EA37C5">
        <w:rPr>
          <w:b/>
          <w:i/>
          <w:u w:val="single"/>
          <w:lang w:val="en-GB" w:eastAsia="zh-CN"/>
        </w:rPr>
        <w:t>:</w:t>
      </w:r>
      <w:r w:rsidRPr="00EA37C5">
        <w:rPr>
          <w:b/>
          <w:i/>
          <w:lang w:val="en-GB" w:eastAsia="zh-CN"/>
        </w:rPr>
        <w:t xml:space="preserve"> </w:t>
      </w:r>
      <w:r>
        <w:rPr>
          <w:b/>
          <w:i/>
          <w:lang w:val="en-GB" w:eastAsia="zh-CN"/>
        </w:rPr>
        <w:t>RAN4 to specify a reference encoder if AI-CSI turns to WI</w:t>
      </w:r>
      <w:r w:rsidRPr="00EA37C5">
        <w:rPr>
          <w:b/>
          <w:i/>
          <w:lang w:val="en-GB" w:eastAsia="zh-CN"/>
        </w:rPr>
        <w:t>.</w:t>
      </w:r>
    </w:p>
    <w:p w14:paraId="2B65FCCA" w14:textId="029F896F" w:rsidR="00E71591" w:rsidRDefault="00E71591" w:rsidP="004C2CB8">
      <w:pPr>
        <w:spacing w:before="120"/>
        <w:rPr>
          <w:rFonts w:eastAsia="Yu Mincho"/>
          <w:b/>
          <w:i/>
          <w:szCs w:val="20"/>
          <w:lang w:val="en-GB"/>
        </w:rPr>
      </w:pPr>
    </w:p>
    <w:p w14:paraId="3D6815B5" w14:textId="77777777" w:rsidR="00E71591" w:rsidRPr="00FC43B9" w:rsidRDefault="00E71591" w:rsidP="004C2CB8">
      <w:pPr>
        <w:spacing w:before="120"/>
        <w:rPr>
          <w:rFonts w:eastAsia="Yu Mincho"/>
          <w:b/>
          <w:i/>
          <w:szCs w:val="20"/>
          <w:lang w:val="en-GB"/>
        </w:rPr>
      </w:pPr>
    </w:p>
    <w:p w14:paraId="3656FC7B" w14:textId="71C13677" w:rsidR="000C3F23" w:rsidRPr="00735AAE" w:rsidRDefault="000C3F23" w:rsidP="007A5F12">
      <w:pPr>
        <w:pStyle w:val="Heading1"/>
        <w:numPr>
          <w:ilvl w:val="0"/>
          <w:numId w:val="33"/>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02BC07E" w14:textId="77777777" w:rsidR="00EA37C5" w:rsidRPr="00F60989" w:rsidRDefault="00EA37C5" w:rsidP="00EA37C5">
      <w:pPr>
        <w:overflowPunct w:val="0"/>
        <w:snapToGrid/>
        <w:spacing w:before="120"/>
        <w:textAlignment w:val="baseline"/>
        <w:rPr>
          <w:u w:val="single"/>
          <w:lang w:eastAsia="en-GB"/>
        </w:rPr>
      </w:pPr>
      <w:r w:rsidRPr="00F60989">
        <w:rPr>
          <w:b/>
          <w:lang w:eastAsia="en-GB"/>
        </w:rPr>
        <w:t>Observation 1</w:t>
      </w:r>
      <w:r w:rsidRPr="001705B8">
        <w:rPr>
          <w:lang w:eastAsia="en-GB"/>
        </w:rPr>
        <w:t xml:space="preserve">: </w:t>
      </w:r>
      <w:r w:rsidRPr="00F60989">
        <w:rPr>
          <w:lang w:eastAsia="en-GB"/>
        </w:rPr>
        <w:t xml:space="preserve">Using SGCS as a key metric for verifying the feasibility of procedures related to the standardization of full models should suffice. </w:t>
      </w:r>
    </w:p>
    <w:p w14:paraId="3B77D716" w14:textId="77777777" w:rsidR="00EA37C5" w:rsidRPr="00F60989" w:rsidRDefault="00EA37C5" w:rsidP="00EA37C5">
      <w:pPr>
        <w:rPr>
          <w:lang w:val="en-GB"/>
        </w:rPr>
      </w:pPr>
      <w:r w:rsidRPr="00F60989">
        <w:rPr>
          <w:b/>
          <w:lang w:eastAsia="en-GB"/>
        </w:rPr>
        <w:t>Proposal 1:</w:t>
      </w:r>
      <w:r w:rsidRPr="00EA37C5">
        <w:rPr>
          <w:b/>
          <w:lang w:eastAsia="en-GB"/>
        </w:rPr>
        <w:t xml:space="preserve"> </w:t>
      </w:r>
      <w:r w:rsidRPr="00F60989">
        <w:rPr>
          <w:lang w:eastAsia="en-GB"/>
        </w:rPr>
        <w:t xml:space="preserve">Use the value of SGCS difference span as the criteria to verify the feasibility related to the standardization of full models. </w:t>
      </w:r>
      <w:r w:rsidRPr="00F60989">
        <w:rPr>
          <w:lang w:val="en-GB"/>
        </w:rPr>
        <w:t xml:space="preserve">Define the SGCS difference span as follows. </w:t>
      </w:r>
    </w:p>
    <w:p w14:paraId="7F8343C0" w14:textId="77777777" w:rsidR="00EA37C5" w:rsidRPr="00F60989" w:rsidRDefault="00EA37C5" w:rsidP="00EA37C5">
      <w:pPr>
        <w:pStyle w:val="ListParagraph"/>
        <w:numPr>
          <w:ilvl w:val="0"/>
          <w:numId w:val="27"/>
        </w:numPr>
        <w:rPr>
          <w:rFonts w:ascii="Times New Roman" w:hAnsi="Times New Roman" w:cs="Times New Roman"/>
          <w:lang w:val="en-GB"/>
        </w:rPr>
      </w:pPr>
      <w:r w:rsidRPr="00F60989">
        <w:rPr>
          <w:rFonts w:ascii="Times New Roman" w:hAnsi="Times New Roman" w:cs="Times New Roman"/>
          <w:lang w:val="en-GB"/>
        </w:rPr>
        <w:t xml:space="preserve">Calculate the average SGCS across companies, excluding the maximum and minimum values. </w:t>
      </w:r>
    </w:p>
    <w:p w14:paraId="69CB1801" w14:textId="77777777" w:rsidR="00EA37C5" w:rsidRPr="00F60989" w:rsidRDefault="00EA37C5" w:rsidP="00EA37C5">
      <w:pPr>
        <w:pStyle w:val="ListParagraph"/>
        <w:numPr>
          <w:ilvl w:val="0"/>
          <w:numId w:val="27"/>
        </w:numPr>
        <w:rPr>
          <w:rFonts w:ascii="Times New Roman" w:hAnsi="Times New Roman" w:cs="Times New Roman"/>
          <w:lang w:val="en-GB"/>
        </w:rPr>
      </w:pPr>
      <w:r w:rsidRPr="00F60989">
        <w:rPr>
          <w:rFonts w:ascii="Times New Roman" w:hAnsi="Times New Roman" w:cs="Times New Roman"/>
          <w:lang w:val="en-GB"/>
        </w:rPr>
        <w:t xml:space="preserve">Determine the percentage difference between each company's SGCS and the calculated average. </w:t>
      </w:r>
    </w:p>
    <w:p w14:paraId="2F64D6ED" w14:textId="77777777" w:rsidR="00EA37C5" w:rsidRPr="00F60989" w:rsidRDefault="00EA37C5" w:rsidP="00EA37C5">
      <w:pPr>
        <w:pStyle w:val="ListParagraph"/>
        <w:numPr>
          <w:ilvl w:val="0"/>
          <w:numId w:val="27"/>
        </w:numPr>
        <w:rPr>
          <w:rFonts w:ascii="Times New Roman" w:hAnsi="Times New Roman" w:cs="Times New Roman"/>
          <w:lang w:val="en-GB"/>
        </w:rPr>
      </w:pPr>
      <w:r w:rsidRPr="00F60989">
        <w:rPr>
          <w:rFonts w:ascii="Times New Roman" w:hAnsi="Times New Roman" w:cs="Times New Roman"/>
          <w:lang w:val="en-GB"/>
        </w:rPr>
        <w:t>Take the absolute value of the percentage difference with the largest absolute value as the SGCS difference span.</w:t>
      </w:r>
    </w:p>
    <w:p w14:paraId="4A95FF8A" w14:textId="77777777" w:rsidR="00EA37C5" w:rsidRPr="00EA37C5" w:rsidRDefault="00EA37C5" w:rsidP="00EA37C5">
      <w:pPr>
        <w:overflowPunct w:val="0"/>
        <w:snapToGrid/>
        <w:spacing w:before="120"/>
        <w:textAlignment w:val="baseline"/>
        <w:rPr>
          <w:b/>
          <w:u w:val="single"/>
          <w:lang w:val="en-GB" w:eastAsia="en-GB"/>
        </w:rPr>
      </w:pPr>
    </w:p>
    <w:p w14:paraId="777928DF" w14:textId="77777777" w:rsidR="00EA37C5" w:rsidRPr="00F60989" w:rsidRDefault="00EA37C5" w:rsidP="00EA37C5">
      <w:pPr>
        <w:overflowPunct w:val="0"/>
        <w:snapToGrid/>
        <w:spacing w:before="120"/>
        <w:textAlignment w:val="baseline"/>
        <w:rPr>
          <w:lang w:eastAsia="en-GB"/>
        </w:rPr>
      </w:pPr>
      <w:r w:rsidRPr="00F60989">
        <w:rPr>
          <w:b/>
          <w:lang w:eastAsia="en-GB"/>
        </w:rPr>
        <w:t>Proposal 2:</w:t>
      </w:r>
      <w:r w:rsidRPr="00EA37C5">
        <w:rPr>
          <w:b/>
          <w:lang w:eastAsia="en-GB"/>
        </w:rPr>
        <w:t xml:space="preserve"> </w:t>
      </w:r>
      <w:r w:rsidRPr="00F60989">
        <w:rPr>
          <w:lang w:eastAsia="en-GB"/>
        </w:rPr>
        <w:t xml:space="preserve">Define multiple degrees of performance convergence based on SGCS </w:t>
      </w:r>
      <w:r w:rsidRPr="00F60989">
        <w:rPr>
          <w:lang w:val="en-GB"/>
        </w:rPr>
        <w:t>difference span</w:t>
      </w:r>
      <w:r w:rsidRPr="00F60989">
        <w:rPr>
          <w:lang w:eastAsia="en-GB"/>
        </w:rPr>
        <w:t>:</w:t>
      </w:r>
    </w:p>
    <w:p w14:paraId="7E21E7BF" w14:textId="77777777" w:rsidR="00EA37C5" w:rsidRPr="00F60989" w:rsidRDefault="00EA37C5" w:rsidP="00EA37C5">
      <w:pPr>
        <w:pStyle w:val="ListParagraph"/>
        <w:numPr>
          <w:ilvl w:val="0"/>
          <w:numId w:val="27"/>
        </w:numPr>
        <w:rPr>
          <w:rFonts w:ascii="Times New Roman" w:hAnsi="Times New Roman" w:cs="Times New Roman"/>
          <w:lang w:val="en-GB"/>
        </w:rPr>
      </w:pPr>
      <w:r w:rsidRPr="00F60989">
        <w:rPr>
          <w:rFonts w:ascii="Times New Roman" w:hAnsi="Times New Roman" w:cs="Times New Roman"/>
          <w:lang w:val="en-GB"/>
        </w:rPr>
        <w:t>SGCS difference span &gt; 10% indicates low - degree convergence.</w:t>
      </w:r>
    </w:p>
    <w:p w14:paraId="75C48A96" w14:textId="77777777" w:rsidR="00EA37C5" w:rsidRPr="00F60989" w:rsidRDefault="00EA37C5" w:rsidP="00EA37C5">
      <w:pPr>
        <w:pStyle w:val="ListParagraph"/>
        <w:numPr>
          <w:ilvl w:val="0"/>
          <w:numId w:val="27"/>
        </w:numPr>
        <w:rPr>
          <w:rFonts w:ascii="Times New Roman" w:hAnsi="Times New Roman" w:cs="Times New Roman"/>
          <w:lang w:val="en-GB"/>
        </w:rPr>
      </w:pPr>
      <w:r w:rsidRPr="00F60989">
        <w:rPr>
          <w:rFonts w:ascii="Times New Roman" w:hAnsi="Times New Roman" w:cs="Times New Roman"/>
          <w:lang w:val="en-GB"/>
        </w:rPr>
        <w:t>SGCS difference span within [5%, 10%] indicates medium - degree convergence.</w:t>
      </w:r>
    </w:p>
    <w:p w14:paraId="1005949B" w14:textId="77777777" w:rsidR="00EA37C5" w:rsidRPr="00F60989" w:rsidRDefault="00EA37C5" w:rsidP="00EA37C5">
      <w:pPr>
        <w:pStyle w:val="ListParagraph"/>
        <w:numPr>
          <w:ilvl w:val="0"/>
          <w:numId w:val="27"/>
        </w:numPr>
        <w:rPr>
          <w:rFonts w:ascii="Times New Roman" w:hAnsi="Times New Roman" w:cs="Times New Roman"/>
          <w:lang w:val="en-GB"/>
        </w:rPr>
      </w:pPr>
      <w:r w:rsidRPr="00F60989">
        <w:rPr>
          <w:rFonts w:ascii="Times New Roman" w:hAnsi="Times New Roman" w:cs="Times New Roman"/>
          <w:lang w:val="en-GB"/>
        </w:rPr>
        <w:t>SGCS difference span &lt; 5% indicates high - degree of convergence.</w:t>
      </w:r>
    </w:p>
    <w:p w14:paraId="0EDEF38D" w14:textId="77777777" w:rsidR="00EA37C5" w:rsidRPr="00F60989" w:rsidRDefault="00FC43B9" w:rsidP="00EA37C5">
      <w:pPr>
        <w:spacing w:before="120" w:after="240"/>
        <w:rPr>
          <w:lang w:val="en-GB" w:eastAsia="zh-CN"/>
        </w:rPr>
      </w:pPr>
      <w:r w:rsidRPr="00F60989">
        <w:rPr>
          <w:b/>
          <w:lang w:val="en-GB" w:eastAsia="zh-CN"/>
        </w:rPr>
        <w:t xml:space="preserve"> </w:t>
      </w:r>
      <w:r w:rsidR="00EA37C5" w:rsidRPr="00F60989">
        <w:rPr>
          <w:b/>
          <w:lang w:eastAsia="en-GB"/>
        </w:rPr>
        <w:t>Proposal 3:</w:t>
      </w:r>
      <w:r w:rsidR="00EA37C5" w:rsidRPr="00EA37C5">
        <w:rPr>
          <w:b/>
          <w:lang w:eastAsia="en-GB"/>
        </w:rPr>
        <w:t xml:space="preserve"> </w:t>
      </w:r>
      <w:r w:rsidR="00EA37C5" w:rsidRPr="00F60989">
        <w:rPr>
          <w:lang w:val="en-GB" w:eastAsia="zh-CN"/>
        </w:rPr>
        <w:t>SGCS results for Option 3 Track 2 are provided in Table 2.</w:t>
      </w:r>
    </w:p>
    <w:p w14:paraId="1A32231E" w14:textId="77777777" w:rsidR="00EA37C5" w:rsidRPr="00EA37C5" w:rsidRDefault="00EA37C5" w:rsidP="00EA37C5">
      <w:pPr>
        <w:pStyle w:val="Caption"/>
        <w:keepNext/>
        <w:jc w:val="center"/>
      </w:pPr>
      <w:r w:rsidRPr="00EA37C5">
        <w:t xml:space="preserve">Table 2. SGCS results for Option 3 Track 2 </w:t>
      </w:r>
    </w:p>
    <w:tbl>
      <w:tblPr>
        <w:tblStyle w:val="TableGrid"/>
        <w:tblW w:w="10075" w:type="dxa"/>
        <w:tblLook w:val="04A0" w:firstRow="1" w:lastRow="0" w:firstColumn="1" w:lastColumn="0" w:noHBand="0" w:noVBand="1"/>
      </w:tblPr>
      <w:tblGrid>
        <w:gridCol w:w="1283"/>
        <w:gridCol w:w="1092"/>
        <w:gridCol w:w="854"/>
        <w:gridCol w:w="775"/>
        <w:gridCol w:w="941"/>
        <w:gridCol w:w="1194"/>
        <w:gridCol w:w="1088"/>
        <w:gridCol w:w="2848"/>
      </w:tblGrid>
      <w:tr w:rsidR="00EA37C5" w:rsidRPr="00EA37C5" w14:paraId="34676698" w14:textId="77777777" w:rsidTr="008275B2">
        <w:trPr>
          <w:trHeight w:val="296"/>
        </w:trPr>
        <w:tc>
          <w:tcPr>
            <w:tcW w:w="10075" w:type="dxa"/>
            <w:gridSpan w:val="8"/>
          </w:tcPr>
          <w:p w14:paraId="107A06E6" w14:textId="77777777" w:rsidR="00EA37C5" w:rsidRPr="00EA37C5" w:rsidRDefault="00EA37C5" w:rsidP="008275B2">
            <w:pPr>
              <w:jc w:val="left"/>
              <w:rPr>
                <w:b/>
                <w:color w:val="C00000"/>
                <w:sz w:val="16"/>
              </w:rPr>
            </w:pPr>
            <w:r w:rsidRPr="00EA37C5">
              <w:rPr>
                <w:b/>
                <w:color w:val="C00000"/>
                <w:sz w:val="16"/>
                <w:szCs w:val="16"/>
              </w:rPr>
              <w:t>Option 3</w:t>
            </w:r>
          </w:p>
        </w:tc>
      </w:tr>
      <w:tr w:rsidR="00EA37C5" w:rsidRPr="00EA37C5" w14:paraId="12443BC3" w14:textId="77777777" w:rsidTr="008275B2">
        <w:trPr>
          <w:trHeight w:val="296"/>
        </w:trPr>
        <w:tc>
          <w:tcPr>
            <w:tcW w:w="2375" w:type="dxa"/>
            <w:gridSpan w:val="2"/>
            <w:vMerge w:val="restart"/>
          </w:tcPr>
          <w:p w14:paraId="7DD7A22B" w14:textId="77777777" w:rsidR="00EA37C5" w:rsidRPr="00EA37C5" w:rsidRDefault="00EA37C5" w:rsidP="008275B2">
            <w:pPr>
              <w:rPr>
                <w:sz w:val="16"/>
                <w:szCs w:val="16"/>
              </w:rPr>
            </w:pPr>
          </w:p>
        </w:tc>
        <w:tc>
          <w:tcPr>
            <w:tcW w:w="1629" w:type="dxa"/>
            <w:gridSpan w:val="2"/>
            <w:shd w:val="clear" w:color="auto" w:fill="auto"/>
          </w:tcPr>
          <w:p w14:paraId="54753A5D" w14:textId="77777777" w:rsidR="00EA37C5" w:rsidRPr="00EA37C5" w:rsidRDefault="00EA37C5" w:rsidP="008275B2">
            <w:pPr>
              <w:rPr>
                <w:sz w:val="16"/>
                <w:szCs w:val="16"/>
              </w:rPr>
            </w:pPr>
            <w:r w:rsidRPr="00EA37C5">
              <w:rPr>
                <w:sz w:val="16"/>
                <w:szCs w:val="16"/>
              </w:rPr>
              <w:t>Joint training</w:t>
            </w:r>
          </w:p>
        </w:tc>
        <w:tc>
          <w:tcPr>
            <w:tcW w:w="6071" w:type="dxa"/>
            <w:gridSpan w:val="4"/>
            <w:shd w:val="clear" w:color="auto" w:fill="EEECE1" w:themeFill="background2"/>
          </w:tcPr>
          <w:p w14:paraId="304CED9C" w14:textId="77777777" w:rsidR="00EA37C5" w:rsidRPr="00EA37C5" w:rsidRDefault="00EA37C5" w:rsidP="008275B2">
            <w:pPr>
              <w:jc w:val="left"/>
              <w:rPr>
                <w:b/>
                <w:color w:val="C00000"/>
                <w:sz w:val="16"/>
              </w:rPr>
            </w:pPr>
            <w:r w:rsidRPr="00EA37C5">
              <w:rPr>
                <w:b/>
                <w:color w:val="C00000"/>
                <w:sz w:val="16"/>
              </w:rPr>
              <w:t xml:space="preserve">New encoder training with (Samsung’s) frozen decoder </w:t>
            </w:r>
          </w:p>
        </w:tc>
      </w:tr>
      <w:tr w:rsidR="00EA37C5" w:rsidRPr="00EA37C5" w14:paraId="535D7FE3" w14:textId="77777777" w:rsidTr="008275B2">
        <w:trPr>
          <w:trHeight w:val="296"/>
        </w:trPr>
        <w:tc>
          <w:tcPr>
            <w:tcW w:w="2375" w:type="dxa"/>
            <w:gridSpan w:val="2"/>
            <w:vMerge/>
          </w:tcPr>
          <w:p w14:paraId="5EB56342" w14:textId="77777777" w:rsidR="00EA37C5" w:rsidRPr="00EA37C5" w:rsidRDefault="00EA37C5" w:rsidP="008275B2">
            <w:pPr>
              <w:rPr>
                <w:sz w:val="16"/>
                <w:szCs w:val="16"/>
              </w:rPr>
            </w:pPr>
          </w:p>
        </w:tc>
        <w:tc>
          <w:tcPr>
            <w:tcW w:w="1629" w:type="dxa"/>
            <w:gridSpan w:val="2"/>
          </w:tcPr>
          <w:p w14:paraId="6FADB663" w14:textId="77777777" w:rsidR="00EA37C5" w:rsidRPr="00EA37C5" w:rsidRDefault="00EA37C5" w:rsidP="008275B2">
            <w:pPr>
              <w:rPr>
                <w:sz w:val="16"/>
                <w:szCs w:val="16"/>
              </w:rPr>
            </w:pPr>
            <w:r w:rsidRPr="00EA37C5">
              <w:rPr>
                <w:sz w:val="16"/>
                <w:szCs w:val="16"/>
              </w:rPr>
              <w:t>Testing on mixed</w:t>
            </w:r>
          </w:p>
        </w:tc>
        <w:tc>
          <w:tcPr>
            <w:tcW w:w="3223" w:type="dxa"/>
            <w:gridSpan w:val="3"/>
          </w:tcPr>
          <w:p w14:paraId="763AE4E1" w14:textId="77777777" w:rsidR="00EA37C5" w:rsidRPr="00EA37C5" w:rsidRDefault="00EA37C5" w:rsidP="008275B2">
            <w:pPr>
              <w:jc w:val="left"/>
              <w:rPr>
                <w:sz w:val="16"/>
                <w:szCs w:val="16"/>
              </w:rPr>
            </w:pPr>
            <w:r w:rsidRPr="00EA37C5">
              <w:rPr>
                <w:sz w:val="16"/>
                <w:szCs w:val="16"/>
              </w:rPr>
              <w:t>Testing on mixed</w:t>
            </w:r>
          </w:p>
        </w:tc>
        <w:tc>
          <w:tcPr>
            <w:tcW w:w="2848" w:type="dxa"/>
          </w:tcPr>
          <w:p w14:paraId="4C6B81C0" w14:textId="77777777" w:rsidR="00EA37C5" w:rsidRPr="00EA37C5" w:rsidRDefault="00EA37C5" w:rsidP="008275B2">
            <w:pPr>
              <w:jc w:val="left"/>
              <w:rPr>
                <w:sz w:val="16"/>
                <w:szCs w:val="16"/>
              </w:rPr>
            </w:pPr>
            <w:r w:rsidRPr="00EA37C5">
              <w:rPr>
                <w:sz w:val="16"/>
                <w:szCs w:val="16"/>
              </w:rPr>
              <w:t>Testing on own</w:t>
            </w:r>
          </w:p>
        </w:tc>
      </w:tr>
      <w:tr w:rsidR="00EA37C5" w:rsidRPr="00EA37C5" w14:paraId="5C8B686E" w14:textId="77777777" w:rsidTr="008275B2">
        <w:trPr>
          <w:trHeight w:val="2028"/>
        </w:trPr>
        <w:tc>
          <w:tcPr>
            <w:tcW w:w="2375" w:type="dxa"/>
            <w:gridSpan w:val="2"/>
            <w:vMerge/>
            <w:hideMark/>
          </w:tcPr>
          <w:p w14:paraId="44FFF8D6" w14:textId="77777777" w:rsidR="00EA37C5" w:rsidRPr="00EA37C5" w:rsidRDefault="00EA37C5" w:rsidP="008275B2">
            <w:pPr>
              <w:rPr>
                <w:sz w:val="16"/>
                <w:szCs w:val="16"/>
              </w:rPr>
            </w:pPr>
          </w:p>
        </w:tc>
        <w:tc>
          <w:tcPr>
            <w:tcW w:w="854" w:type="dxa"/>
            <w:hideMark/>
          </w:tcPr>
          <w:p w14:paraId="2AFA0DA0" w14:textId="77777777" w:rsidR="00EA37C5" w:rsidRPr="00EA37C5" w:rsidRDefault="00EA37C5" w:rsidP="008275B2">
            <w:pPr>
              <w:rPr>
                <w:sz w:val="16"/>
                <w:szCs w:val="16"/>
              </w:rPr>
            </w:pPr>
            <w:r w:rsidRPr="00EA37C5">
              <w:rPr>
                <w:sz w:val="16"/>
                <w:szCs w:val="16"/>
              </w:rPr>
              <w:t>training on mixed</w:t>
            </w:r>
          </w:p>
          <w:p w14:paraId="55E96B78" w14:textId="77777777" w:rsidR="00EA37C5" w:rsidRPr="00EA37C5" w:rsidRDefault="00EA37C5" w:rsidP="008275B2">
            <w:pPr>
              <w:rPr>
                <w:sz w:val="16"/>
                <w:szCs w:val="16"/>
              </w:rPr>
            </w:pPr>
          </w:p>
        </w:tc>
        <w:tc>
          <w:tcPr>
            <w:tcW w:w="775" w:type="dxa"/>
            <w:hideMark/>
          </w:tcPr>
          <w:p w14:paraId="76CCCB35" w14:textId="77777777" w:rsidR="00EA37C5" w:rsidRPr="00EA37C5" w:rsidRDefault="00EA37C5" w:rsidP="008275B2">
            <w:pPr>
              <w:rPr>
                <w:sz w:val="16"/>
                <w:szCs w:val="16"/>
              </w:rPr>
            </w:pPr>
            <w:r w:rsidRPr="00EA37C5">
              <w:rPr>
                <w:sz w:val="16"/>
                <w:szCs w:val="16"/>
              </w:rPr>
              <w:t>(2nd priority)</w:t>
            </w:r>
            <w:r w:rsidRPr="00EA37C5">
              <w:rPr>
                <w:sz w:val="16"/>
                <w:szCs w:val="16"/>
              </w:rPr>
              <w:br/>
              <w:t>training on own</w:t>
            </w:r>
          </w:p>
        </w:tc>
        <w:tc>
          <w:tcPr>
            <w:tcW w:w="941" w:type="dxa"/>
            <w:hideMark/>
          </w:tcPr>
          <w:p w14:paraId="299CB0AF" w14:textId="77777777" w:rsidR="00EA37C5" w:rsidRPr="00EA37C5" w:rsidRDefault="00EA37C5" w:rsidP="008275B2">
            <w:pPr>
              <w:rPr>
                <w:sz w:val="16"/>
                <w:szCs w:val="16"/>
              </w:rPr>
            </w:pPr>
            <w:r w:rsidRPr="00EA37C5">
              <w:rPr>
                <w:sz w:val="16"/>
                <w:szCs w:val="16"/>
              </w:rPr>
              <w:t>training on mixed</w:t>
            </w:r>
          </w:p>
        </w:tc>
        <w:tc>
          <w:tcPr>
            <w:tcW w:w="1194" w:type="dxa"/>
            <w:hideMark/>
          </w:tcPr>
          <w:p w14:paraId="7B32E9EF" w14:textId="77777777" w:rsidR="00EA37C5" w:rsidRPr="00EA37C5" w:rsidRDefault="00EA37C5" w:rsidP="008275B2">
            <w:pPr>
              <w:jc w:val="left"/>
              <w:rPr>
                <w:sz w:val="16"/>
                <w:szCs w:val="16"/>
              </w:rPr>
            </w:pPr>
            <w:r w:rsidRPr="00EA37C5">
              <w:rPr>
                <w:b/>
                <w:color w:val="C00000"/>
                <w:sz w:val="16"/>
                <w:lang w:eastAsia="zh-CN"/>
              </w:rPr>
              <w:t>Additional results 1</w:t>
            </w:r>
            <w:r w:rsidRPr="00EA37C5">
              <w:rPr>
                <w:sz w:val="16"/>
                <w:szCs w:val="16"/>
              </w:rPr>
              <w:br/>
              <w:t>training on own</w:t>
            </w:r>
          </w:p>
        </w:tc>
        <w:tc>
          <w:tcPr>
            <w:tcW w:w="1088" w:type="dxa"/>
            <w:hideMark/>
          </w:tcPr>
          <w:p w14:paraId="6B457726" w14:textId="77777777" w:rsidR="00EA37C5" w:rsidRPr="00EA37C5" w:rsidRDefault="00EA37C5" w:rsidP="008275B2">
            <w:pPr>
              <w:jc w:val="left"/>
              <w:rPr>
                <w:sz w:val="16"/>
                <w:szCs w:val="16"/>
              </w:rPr>
            </w:pPr>
            <w:r w:rsidRPr="00EA37C5">
              <w:rPr>
                <w:sz w:val="16"/>
                <w:szCs w:val="16"/>
              </w:rPr>
              <w:t>(2nd priority)</w:t>
            </w:r>
            <w:r w:rsidRPr="00EA37C5">
              <w:rPr>
                <w:sz w:val="16"/>
                <w:szCs w:val="16"/>
              </w:rPr>
              <w:br/>
              <w:t>training on mixed &amp; own</w:t>
            </w:r>
          </w:p>
          <w:p w14:paraId="62F8DA6C" w14:textId="77777777" w:rsidR="00EA37C5" w:rsidRPr="00EA37C5" w:rsidRDefault="00EA37C5" w:rsidP="008275B2">
            <w:pPr>
              <w:jc w:val="left"/>
              <w:rPr>
                <w:sz w:val="16"/>
                <w:szCs w:val="16"/>
              </w:rPr>
            </w:pPr>
            <w:r w:rsidRPr="00EA37C5">
              <w:rPr>
                <w:sz w:val="16"/>
                <w:szCs w:val="16"/>
                <w:highlight w:val="yellow"/>
              </w:rPr>
              <w:t>[Note: Not captured in WF]</w:t>
            </w:r>
          </w:p>
        </w:tc>
        <w:tc>
          <w:tcPr>
            <w:tcW w:w="2848" w:type="dxa"/>
          </w:tcPr>
          <w:p w14:paraId="7FE0578B" w14:textId="77777777" w:rsidR="00EA37C5" w:rsidRPr="00EA37C5" w:rsidRDefault="00EA37C5" w:rsidP="008275B2">
            <w:pPr>
              <w:jc w:val="left"/>
              <w:rPr>
                <w:sz w:val="16"/>
                <w:szCs w:val="16"/>
              </w:rPr>
            </w:pPr>
            <w:r w:rsidRPr="00EA37C5">
              <w:rPr>
                <w:b/>
                <w:color w:val="C00000"/>
                <w:sz w:val="16"/>
                <w:lang w:eastAsia="zh-CN"/>
              </w:rPr>
              <w:t>Additional results 2</w:t>
            </w:r>
            <w:r w:rsidRPr="00EA37C5">
              <w:rPr>
                <w:sz w:val="16"/>
                <w:szCs w:val="16"/>
              </w:rPr>
              <w:br/>
              <w:t>training on own</w:t>
            </w:r>
          </w:p>
        </w:tc>
      </w:tr>
      <w:tr w:rsidR="00EA37C5" w:rsidRPr="00EA37C5" w14:paraId="6F783BC6" w14:textId="77777777" w:rsidTr="008275B2">
        <w:trPr>
          <w:trHeight w:val="288"/>
        </w:trPr>
        <w:tc>
          <w:tcPr>
            <w:tcW w:w="1283" w:type="dxa"/>
            <w:hideMark/>
          </w:tcPr>
          <w:p w14:paraId="6B322464" w14:textId="77777777" w:rsidR="00EA37C5" w:rsidRPr="00EA37C5" w:rsidRDefault="00EA37C5" w:rsidP="008275B2">
            <w:pPr>
              <w:jc w:val="left"/>
              <w:rPr>
                <w:b/>
                <w:bCs/>
                <w:sz w:val="16"/>
                <w:szCs w:val="16"/>
              </w:rPr>
            </w:pPr>
            <w:r w:rsidRPr="00EA37C5">
              <w:rPr>
                <w:b/>
                <w:bCs/>
                <w:sz w:val="16"/>
                <w:szCs w:val="16"/>
              </w:rPr>
              <w:t>Encoder-1</w:t>
            </w:r>
            <w:r w:rsidRPr="00EA37C5">
              <w:rPr>
                <w:b/>
                <w:bCs/>
                <w:sz w:val="16"/>
                <w:szCs w:val="16"/>
              </w:rPr>
              <w:br/>
            </w:r>
            <w:r w:rsidRPr="00EA37C5">
              <w:rPr>
                <w:b/>
                <w:bCs/>
                <w:sz w:val="16"/>
                <w:szCs w:val="16"/>
              </w:rPr>
              <w:lastRenderedPageBreak/>
              <w:t xml:space="preserve">(Agreed encoder, </w:t>
            </w:r>
            <w:r w:rsidRPr="00EA37C5">
              <w:rPr>
                <w:b/>
                <w:bCs/>
                <w:sz w:val="16"/>
                <w:szCs w:val="16"/>
              </w:rPr>
              <w:br/>
              <w:t>CNN with 47M FLOPs)</w:t>
            </w:r>
          </w:p>
        </w:tc>
        <w:tc>
          <w:tcPr>
            <w:tcW w:w="1092" w:type="dxa"/>
            <w:noWrap/>
            <w:hideMark/>
          </w:tcPr>
          <w:p w14:paraId="7DAB07C3" w14:textId="77777777" w:rsidR="00EA37C5" w:rsidRPr="00EA37C5" w:rsidRDefault="00EA37C5" w:rsidP="008275B2">
            <w:pPr>
              <w:rPr>
                <w:b/>
                <w:bCs/>
                <w:sz w:val="16"/>
                <w:szCs w:val="16"/>
              </w:rPr>
            </w:pPr>
            <w:r w:rsidRPr="00EA37C5">
              <w:rPr>
                <w:b/>
                <w:bCs/>
                <w:sz w:val="16"/>
                <w:szCs w:val="16"/>
              </w:rPr>
              <w:lastRenderedPageBreak/>
              <w:t xml:space="preserve">Huawei, </w:t>
            </w:r>
            <w:r w:rsidRPr="00EA37C5">
              <w:rPr>
                <w:b/>
                <w:bCs/>
                <w:sz w:val="16"/>
                <w:szCs w:val="16"/>
              </w:rPr>
              <w:lastRenderedPageBreak/>
              <w:t>Hisilicon</w:t>
            </w:r>
          </w:p>
        </w:tc>
        <w:tc>
          <w:tcPr>
            <w:tcW w:w="854" w:type="dxa"/>
            <w:noWrap/>
          </w:tcPr>
          <w:p w14:paraId="2555B25C" w14:textId="77777777" w:rsidR="00EA37C5" w:rsidRPr="00EA37C5" w:rsidRDefault="00EA37C5" w:rsidP="008275B2">
            <w:pPr>
              <w:rPr>
                <w:sz w:val="16"/>
                <w:szCs w:val="16"/>
              </w:rPr>
            </w:pPr>
            <w:r w:rsidRPr="00EA37C5">
              <w:rPr>
                <w:sz w:val="16"/>
                <w:szCs w:val="16"/>
              </w:rPr>
              <w:lastRenderedPageBreak/>
              <w:t>0.71</w:t>
            </w:r>
          </w:p>
        </w:tc>
        <w:tc>
          <w:tcPr>
            <w:tcW w:w="775" w:type="dxa"/>
            <w:noWrap/>
          </w:tcPr>
          <w:p w14:paraId="63A84A43" w14:textId="77777777" w:rsidR="00EA37C5" w:rsidRPr="00EA37C5" w:rsidRDefault="00EA37C5" w:rsidP="008275B2">
            <w:pPr>
              <w:rPr>
                <w:sz w:val="16"/>
                <w:szCs w:val="16"/>
              </w:rPr>
            </w:pPr>
            <w:r w:rsidRPr="00EA37C5">
              <w:rPr>
                <w:sz w:val="16"/>
                <w:szCs w:val="16"/>
              </w:rPr>
              <w:t>-</w:t>
            </w:r>
          </w:p>
        </w:tc>
        <w:tc>
          <w:tcPr>
            <w:tcW w:w="941" w:type="dxa"/>
            <w:noWrap/>
          </w:tcPr>
          <w:p w14:paraId="4A35DA2F" w14:textId="77777777" w:rsidR="00EA37C5" w:rsidRPr="00EA37C5" w:rsidRDefault="00EA37C5" w:rsidP="008275B2">
            <w:pPr>
              <w:rPr>
                <w:sz w:val="16"/>
                <w:szCs w:val="16"/>
              </w:rPr>
            </w:pPr>
            <w:r w:rsidRPr="00EA37C5">
              <w:rPr>
                <w:sz w:val="16"/>
                <w:szCs w:val="16"/>
              </w:rPr>
              <w:t>0.704</w:t>
            </w:r>
          </w:p>
        </w:tc>
        <w:tc>
          <w:tcPr>
            <w:tcW w:w="1194" w:type="dxa"/>
            <w:noWrap/>
          </w:tcPr>
          <w:p w14:paraId="0F0021DB" w14:textId="77777777" w:rsidR="00EA37C5" w:rsidRPr="00EA37C5" w:rsidRDefault="00EA37C5" w:rsidP="008275B2">
            <w:pPr>
              <w:rPr>
                <w:sz w:val="16"/>
                <w:szCs w:val="16"/>
              </w:rPr>
            </w:pPr>
            <w:r w:rsidRPr="00EA37C5">
              <w:rPr>
                <w:sz w:val="16"/>
                <w:szCs w:val="16"/>
              </w:rPr>
              <w:t>0.6619</w:t>
            </w:r>
          </w:p>
        </w:tc>
        <w:tc>
          <w:tcPr>
            <w:tcW w:w="1088" w:type="dxa"/>
            <w:noWrap/>
          </w:tcPr>
          <w:p w14:paraId="131F8DCD" w14:textId="77777777" w:rsidR="00EA37C5" w:rsidRPr="00EA37C5" w:rsidRDefault="00EA37C5" w:rsidP="008275B2">
            <w:pPr>
              <w:rPr>
                <w:sz w:val="16"/>
                <w:szCs w:val="16"/>
              </w:rPr>
            </w:pPr>
            <w:r w:rsidRPr="00EA37C5">
              <w:rPr>
                <w:sz w:val="16"/>
                <w:szCs w:val="16"/>
              </w:rPr>
              <w:t>-</w:t>
            </w:r>
          </w:p>
        </w:tc>
        <w:tc>
          <w:tcPr>
            <w:tcW w:w="2848" w:type="dxa"/>
          </w:tcPr>
          <w:p w14:paraId="3C8FB0A3" w14:textId="77777777" w:rsidR="00EA37C5" w:rsidRPr="00EA37C5" w:rsidRDefault="00EA37C5" w:rsidP="008275B2">
            <w:pPr>
              <w:rPr>
                <w:sz w:val="16"/>
                <w:szCs w:val="16"/>
              </w:rPr>
            </w:pPr>
            <w:r w:rsidRPr="00EA37C5">
              <w:rPr>
                <w:sz w:val="16"/>
                <w:szCs w:val="16"/>
              </w:rPr>
              <w:t>0.6517</w:t>
            </w:r>
          </w:p>
        </w:tc>
      </w:tr>
      <w:tr w:rsidR="00EA37C5" w:rsidRPr="00EA37C5" w14:paraId="5BD7458A" w14:textId="77777777" w:rsidTr="008275B2">
        <w:trPr>
          <w:trHeight w:val="276"/>
        </w:trPr>
        <w:tc>
          <w:tcPr>
            <w:tcW w:w="1283" w:type="dxa"/>
            <w:hideMark/>
          </w:tcPr>
          <w:p w14:paraId="7299FD9C" w14:textId="77777777" w:rsidR="00EA37C5" w:rsidRPr="00EA37C5" w:rsidRDefault="00EA37C5" w:rsidP="008275B2">
            <w:pPr>
              <w:jc w:val="left"/>
              <w:rPr>
                <w:b/>
                <w:bCs/>
                <w:sz w:val="16"/>
                <w:szCs w:val="16"/>
              </w:rPr>
            </w:pPr>
            <w:r w:rsidRPr="00EA37C5">
              <w:rPr>
                <w:b/>
                <w:bCs/>
                <w:sz w:val="16"/>
                <w:szCs w:val="16"/>
              </w:rPr>
              <w:t>Encoder-2</w:t>
            </w:r>
            <w:r w:rsidRPr="00EA37C5">
              <w:rPr>
                <w:b/>
                <w:bCs/>
                <w:sz w:val="16"/>
                <w:szCs w:val="16"/>
              </w:rPr>
              <w:br/>
              <w:t>(Transformer with 3.63M FLOPs)</w:t>
            </w:r>
          </w:p>
        </w:tc>
        <w:tc>
          <w:tcPr>
            <w:tcW w:w="1092" w:type="dxa"/>
            <w:noWrap/>
          </w:tcPr>
          <w:p w14:paraId="18A32C0E" w14:textId="77777777" w:rsidR="00EA37C5" w:rsidRPr="00EA37C5" w:rsidRDefault="00EA37C5" w:rsidP="008275B2">
            <w:pPr>
              <w:rPr>
                <w:b/>
                <w:bCs/>
                <w:sz w:val="16"/>
                <w:szCs w:val="16"/>
              </w:rPr>
            </w:pPr>
            <w:r w:rsidRPr="00EA37C5">
              <w:rPr>
                <w:b/>
                <w:bCs/>
                <w:sz w:val="16"/>
                <w:szCs w:val="16"/>
              </w:rPr>
              <w:t>Huawei, Hisilicon</w:t>
            </w:r>
          </w:p>
        </w:tc>
        <w:tc>
          <w:tcPr>
            <w:tcW w:w="854" w:type="dxa"/>
            <w:noWrap/>
          </w:tcPr>
          <w:p w14:paraId="46DDDB98" w14:textId="77777777" w:rsidR="00EA37C5" w:rsidRPr="00EA37C5" w:rsidRDefault="00EA37C5" w:rsidP="008275B2">
            <w:pPr>
              <w:rPr>
                <w:sz w:val="16"/>
                <w:szCs w:val="16"/>
              </w:rPr>
            </w:pPr>
            <w:r w:rsidRPr="00EA37C5">
              <w:rPr>
                <w:rFonts w:hint="eastAsia"/>
                <w:sz w:val="16"/>
                <w:szCs w:val="16"/>
              </w:rPr>
              <w:t>0</w:t>
            </w:r>
            <w:r w:rsidRPr="00EA37C5">
              <w:rPr>
                <w:sz w:val="16"/>
                <w:szCs w:val="16"/>
              </w:rPr>
              <w:t>.6793</w:t>
            </w:r>
          </w:p>
        </w:tc>
        <w:tc>
          <w:tcPr>
            <w:tcW w:w="775" w:type="dxa"/>
            <w:noWrap/>
          </w:tcPr>
          <w:p w14:paraId="483E2D23" w14:textId="77777777" w:rsidR="00EA37C5" w:rsidRPr="00EA37C5" w:rsidRDefault="00EA37C5" w:rsidP="008275B2">
            <w:pPr>
              <w:rPr>
                <w:sz w:val="16"/>
                <w:szCs w:val="16"/>
              </w:rPr>
            </w:pPr>
            <w:r w:rsidRPr="00EA37C5">
              <w:rPr>
                <w:sz w:val="16"/>
                <w:szCs w:val="16"/>
              </w:rPr>
              <w:t>-</w:t>
            </w:r>
          </w:p>
        </w:tc>
        <w:tc>
          <w:tcPr>
            <w:tcW w:w="941" w:type="dxa"/>
            <w:noWrap/>
          </w:tcPr>
          <w:p w14:paraId="1456662B" w14:textId="77777777" w:rsidR="00EA37C5" w:rsidRPr="00EA37C5" w:rsidRDefault="00EA37C5" w:rsidP="008275B2">
            <w:pPr>
              <w:rPr>
                <w:sz w:val="16"/>
                <w:szCs w:val="16"/>
              </w:rPr>
            </w:pPr>
            <w:r w:rsidRPr="00EA37C5">
              <w:rPr>
                <w:rFonts w:hint="eastAsia"/>
                <w:sz w:val="16"/>
                <w:szCs w:val="16"/>
              </w:rPr>
              <w:t>0</w:t>
            </w:r>
            <w:r w:rsidRPr="00EA37C5">
              <w:rPr>
                <w:sz w:val="16"/>
                <w:szCs w:val="16"/>
              </w:rPr>
              <w:t>.6217</w:t>
            </w:r>
          </w:p>
        </w:tc>
        <w:tc>
          <w:tcPr>
            <w:tcW w:w="1194" w:type="dxa"/>
            <w:noWrap/>
          </w:tcPr>
          <w:p w14:paraId="519A39EA" w14:textId="77777777" w:rsidR="00EA37C5" w:rsidRPr="00EA37C5" w:rsidRDefault="00EA37C5" w:rsidP="008275B2">
            <w:pPr>
              <w:rPr>
                <w:sz w:val="16"/>
                <w:szCs w:val="16"/>
              </w:rPr>
            </w:pPr>
            <w:r w:rsidRPr="00EA37C5">
              <w:rPr>
                <w:rFonts w:hint="eastAsia"/>
                <w:color w:val="FF0000"/>
                <w:sz w:val="16"/>
                <w:szCs w:val="16"/>
              </w:rPr>
              <w:t>0</w:t>
            </w:r>
            <w:r w:rsidRPr="00EA37C5">
              <w:rPr>
                <w:color w:val="FF0000"/>
                <w:sz w:val="16"/>
                <w:szCs w:val="16"/>
              </w:rPr>
              <w:t>.2360</w:t>
            </w:r>
          </w:p>
        </w:tc>
        <w:tc>
          <w:tcPr>
            <w:tcW w:w="1088" w:type="dxa"/>
            <w:noWrap/>
          </w:tcPr>
          <w:p w14:paraId="24ACABFD" w14:textId="77777777" w:rsidR="00EA37C5" w:rsidRPr="00EA37C5" w:rsidRDefault="00EA37C5" w:rsidP="008275B2">
            <w:pPr>
              <w:rPr>
                <w:sz w:val="16"/>
                <w:szCs w:val="16"/>
              </w:rPr>
            </w:pPr>
            <w:r w:rsidRPr="00EA37C5">
              <w:rPr>
                <w:sz w:val="16"/>
                <w:szCs w:val="16"/>
              </w:rPr>
              <w:t>-</w:t>
            </w:r>
          </w:p>
        </w:tc>
        <w:tc>
          <w:tcPr>
            <w:tcW w:w="2848" w:type="dxa"/>
          </w:tcPr>
          <w:p w14:paraId="0F4EC48E" w14:textId="77777777" w:rsidR="00EA37C5" w:rsidRPr="00EA37C5" w:rsidRDefault="00EA37C5" w:rsidP="008275B2">
            <w:pPr>
              <w:rPr>
                <w:sz w:val="16"/>
                <w:szCs w:val="16"/>
              </w:rPr>
            </w:pPr>
            <w:r w:rsidRPr="00EA37C5">
              <w:rPr>
                <w:rFonts w:hint="eastAsia"/>
                <w:sz w:val="16"/>
                <w:szCs w:val="16"/>
              </w:rPr>
              <w:t>0</w:t>
            </w:r>
            <w:r w:rsidRPr="00EA37C5">
              <w:rPr>
                <w:sz w:val="16"/>
                <w:szCs w:val="16"/>
              </w:rPr>
              <w:t>.5834</w:t>
            </w:r>
          </w:p>
        </w:tc>
      </w:tr>
      <w:tr w:rsidR="00EA37C5" w:rsidRPr="00EA37C5" w14:paraId="74E0712B" w14:textId="77777777" w:rsidTr="008275B2">
        <w:trPr>
          <w:trHeight w:val="276"/>
        </w:trPr>
        <w:tc>
          <w:tcPr>
            <w:tcW w:w="1283" w:type="dxa"/>
            <w:hideMark/>
          </w:tcPr>
          <w:p w14:paraId="6C93A3AF" w14:textId="77777777" w:rsidR="00EA37C5" w:rsidRPr="00EA37C5" w:rsidRDefault="00EA37C5" w:rsidP="008275B2">
            <w:pPr>
              <w:jc w:val="left"/>
              <w:rPr>
                <w:b/>
                <w:bCs/>
                <w:sz w:val="16"/>
                <w:szCs w:val="16"/>
              </w:rPr>
            </w:pPr>
            <w:r w:rsidRPr="00EA37C5">
              <w:rPr>
                <w:b/>
                <w:bCs/>
                <w:sz w:val="16"/>
                <w:szCs w:val="16"/>
              </w:rPr>
              <w:t>Encoder-3</w:t>
            </w:r>
            <w:r w:rsidRPr="00EA37C5">
              <w:rPr>
                <w:b/>
                <w:bCs/>
                <w:sz w:val="16"/>
                <w:szCs w:val="16"/>
              </w:rPr>
              <w:br/>
              <w:t>(CNN with 4.14M FLOPs)</w:t>
            </w:r>
          </w:p>
        </w:tc>
        <w:tc>
          <w:tcPr>
            <w:tcW w:w="1092" w:type="dxa"/>
            <w:noWrap/>
          </w:tcPr>
          <w:p w14:paraId="76FB67A2" w14:textId="77777777" w:rsidR="00EA37C5" w:rsidRPr="00EA37C5" w:rsidRDefault="00EA37C5" w:rsidP="008275B2">
            <w:pPr>
              <w:rPr>
                <w:b/>
                <w:bCs/>
                <w:sz w:val="16"/>
                <w:szCs w:val="16"/>
              </w:rPr>
            </w:pPr>
            <w:r w:rsidRPr="00EA37C5">
              <w:rPr>
                <w:b/>
                <w:bCs/>
                <w:sz w:val="16"/>
                <w:szCs w:val="16"/>
              </w:rPr>
              <w:t>Huawei, Hisilicon</w:t>
            </w:r>
          </w:p>
        </w:tc>
        <w:tc>
          <w:tcPr>
            <w:tcW w:w="854" w:type="dxa"/>
            <w:noWrap/>
          </w:tcPr>
          <w:p w14:paraId="25C3A3D2" w14:textId="77777777" w:rsidR="00EA37C5" w:rsidRPr="00EA37C5" w:rsidRDefault="00EA37C5" w:rsidP="008275B2">
            <w:pPr>
              <w:rPr>
                <w:b/>
                <w:bCs/>
                <w:sz w:val="16"/>
                <w:szCs w:val="16"/>
              </w:rPr>
            </w:pPr>
            <w:r w:rsidRPr="00EA37C5">
              <w:rPr>
                <w:rFonts w:hint="eastAsia"/>
                <w:bCs/>
                <w:sz w:val="16"/>
                <w:szCs w:val="16"/>
              </w:rPr>
              <w:t>0</w:t>
            </w:r>
            <w:r w:rsidRPr="00EA37C5">
              <w:rPr>
                <w:bCs/>
                <w:sz w:val="16"/>
                <w:szCs w:val="16"/>
              </w:rPr>
              <w:t>.6911</w:t>
            </w:r>
          </w:p>
        </w:tc>
        <w:tc>
          <w:tcPr>
            <w:tcW w:w="775" w:type="dxa"/>
            <w:noWrap/>
          </w:tcPr>
          <w:p w14:paraId="5D706D67" w14:textId="77777777" w:rsidR="00EA37C5" w:rsidRPr="00EA37C5" w:rsidRDefault="00EA37C5" w:rsidP="008275B2">
            <w:pPr>
              <w:rPr>
                <w:sz w:val="16"/>
                <w:szCs w:val="16"/>
              </w:rPr>
            </w:pPr>
            <w:r w:rsidRPr="00EA37C5">
              <w:rPr>
                <w:sz w:val="16"/>
                <w:szCs w:val="16"/>
              </w:rPr>
              <w:t>-</w:t>
            </w:r>
          </w:p>
        </w:tc>
        <w:tc>
          <w:tcPr>
            <w:tcW w:w="941" w:type="dxa"/>
            <w:noWrap/>
          </w:tcPr>
          <w:p w14:paraId="3D21F883" w14:textId="77777777" w:rsidR="00EA37C5" w:rsidRPr="00EA37C5" w:rsidRDefault="00EA37C5" w:rsidP="008275B2">
            <w:pPr>
              <w:rPr>
                <w:sz w:val="16"/>
                <w:szCs w:val="16"/>
              </w:rPr>
            </w:pPr>
            <w:r w:rsidRPr="00EA37C5">
              <w:rPr>
                <w:rFonts w:hint="eastAsia"/>
                <w:sz w:val="16"/>
                <w:szCs w:val="16"/>
              </w:rPr>
              <w:t>0</w:t>
            </w:r>
            <w:r w:rsidRPr="00EA37C5">
              <w:rPr>
                <w:sz w:val="16"/>
                <w:szCs w:val="16"/>
              </w:rPr>
              <w:t>.6852</w:t>
            </w:r>
          </w:p>
        </w:tc>
        <w:tc>
          <w:tcPr>
            <w:tcW w:w="1194" w:type="dxa"/>
            <w:noWrap/>
          </w:tcPr>
          <w:p w14:paraId="5B47893D" w14:textId="77777777" w:rsidR="00EA37C5" w:rsidRPr="00EA37C5" w:rsidRDefault="00EA37C5" w:rsidP="008275B2">
            <w:pPr>
              <w:rPr>
                <w:sz w:val="16"/>
                <w:szCs w:val="16"/>
              </w:rPr>
            </w:pPr>
            <w:r w:rsidRPr="00EA37C5">
              <w:rPr>
                <w:rFonts w:hint="eastAsia"/>
                <w:sz w:val="16"/>
                <w:szCs w:val="16"/>
              </w:rPr>
              <w:t>0</w:t>
            </w:r>
            <w:r w:rsidRPr="00EA37C5">
              <w:rPr>
                <w:sz w:val="16"/>
                <w:szCs w:val="16"/>
              </w:rPr>
              <w:t>.6481</w:t>
            </w:r>
          </w:p>
        </w:tc>
        <w:tc>
          <w:tcPr>
            <w:tcW w:w="1088" w:type="dxa"/>
            <w:noWrap/>
          </w:tcPr>
          <w:p w14:paraId="6268C638" w14:textId="77777777" w:rsidR="00EA37C5" w:rsidRPr="00EA37C5" w:rsidRDefault="00EA37C5" w:rsidP="008275B2">
            <w:pPr>
              <w:rPr>
                <w:sz w:val="16"/>
                <w:szCs w:val="16"/>
              </w:rPr>
            </w:pPr>
            <w:r w:rsidRPr="00EA37C5">
              <w:rPr>
                <w:sz w:val="16"/>
                <w:szCs w:val="16"/>
              </w:rPr>
              <w:t>-</w:t>
            </w:r>
          </w:p>
        </w:tc>
        <w:tc>
          <w:tcPr>
            <w:tcW w:w="2848" w:type="dxa"/>
          </w:tcPr>
          <w:p w14:paraId="6889431C" w14:textId="77777777" w:rsidR="00EA37C5" w:rsidRPr="00EA37C5" w:rsidRDefault="00EA37C5" w:rsidP="008275B2">
            <w:pPr>
              <w:rPr>
                <w:sz w:val="16"/>
                <w:szCs w:val="16"/>
              </w:rPr>
            </w:pPr>
            <w:r w:rsidRPr="00EA37C5">
              <w:rPr>
                <w:rFonts w:hint="eastAsia"/>
                <w:sz w:val="16"/>
                <w:szCs w:val="16"/>
              </w:rPr>
              <w:t>0</w:t>
            </w:r>
            <w:r w:rsidRPr="00EA37C5">
              <w:rPr>
                <w:sz w:val="16"/>
                <w:szCs w:val="16"/>
              </w:rPr>
              <w:t>.6243</w:t>
            </w:r>
          </w:p>
        </w:tc>
      </w:tr>
    </w:tbl>
    <w:p w14:paraId="61628351" w14:textId="77777777" w:rsidR="00EA37C5" w:rsidRPr="00B12E36" w:rsidRDefault="00EA37C5" w:rsidP="00EA37C5">
      <w:pPr>
        <w:spacing w:before="240" w:after="240"/>
        <w:rPr>
          <w:b/>
          <w:lang w:val="en-GB" w:eastAsia="zh-CN"/>
        </w:rPr>
      </w:pPr>
      <w:r w:rsidRPr="00F60989">
        <w:rPr>
          <w:b/>
          <w:lang w:eastAsia="en-GB"/>
        </w:rPr>
        <w:t>Observation 2:</w:t>
      </w:r>
      <w:r w:rsidRPr="00EA37C5">
        <w:rPr>
          <w:b/>
          <w:lang w:eastAsia="en-GB"/>
        </w:rPr>
        <w:t xml:space="preserve"> </w:t>
      </w:r>
      <w:r w:rsidRPr="00F60989">
        <w:rPr>
          <w:lang w:eastAsia="en-GB"/>
        </w:rPr>
        <w:t xml:space="preserve">In Option 3 track 2, </w:t>
      </w:r>
      <w:r w:rsidRPr="00B12E36">
        <w:rPr>
          <w:b/>
          <w:lang w:eastAsia="en-GB"/>
        </w:rPr>
        <w:t>n</w:t>
      </w:r>
      <w:r w:rsidRPr="00B12E36">
        <w:rPr>
          <w:b/>
          <w:lang w:val="en-GB" w:eastAsia="zh-CN"/>
        </w:rPr>
        <w:t>early no SGCS performance loss</w:t>
      </w:r>
      <w:r w:rsidRPr="00F60989">
        <w:rPr>
          <w:lang w:val="en-GB" w:eastAsia="zh-CN"/>
        </w:rPr>
        <w:t xml:space="preserve"> with fixed selected decoder using mixed dataset to retrain the encoder, </w:t>
      </w:r>
      <w:r w:rsidRPr="00B12E36">
        <w:rPr>
          <w:b/>
          <w:lang w:val="en-GB" w:eastAsia="zh-CN"/>
        </w:rPr>
        <w:t>assuming the encoder model structure is aligned between training and retraining</w:t>
      </w:r>
      <w:r w:rsidRPr="00B12E36">
        <w:rPr>
          <w:lang w:val="en-GB" w:eastAsia="zh-CN"/>
        </w:rPr>
        <w:t xml:space="preserve">. </w:t>
      </w:r>
    </w:p>
    <w:p w14:paraId="1B54AEA4" w14:textId="77777777" w:rsidR="00EA37C5" w:rsidRPr="00EA37C5" w:rsidRDefault="00EA37C5" w:rsidP="00EA37C5">
      <w:pPr>
        <w:spacing w:before="240" w:after="240"/>
        <w:rPr>
          <w:b/>
          <w:lang w:val="en-GB" w:eastAsia="zh-CN"/>
        </w:rPr>
      </w:pPr>
      <w:r w:rsidRPr="00F60989">
        <w:rPr>
          <w:b/>
          <w:lang w:eastAsia="en-GB"/>
        </w:rPr>
        <w:t>Observation 3:</w:t>
      </w:r>
      <w:r w:rsidRPr="00EA37C5">
        <w:rPr>
          <w:b/>
          <w:lang w:eastAsia="en-GB"/>
        </w:rPr>
        <w:t xml:space="preserve"> </w:t>
      </w:r>
      <w:r w:rsidRPr="00F60989">
        <w:rPr>
          <w:lang w:eastAsia="en-GB"/>
        </w:rPr>
        <w:t xml:space="preserve">In Option 3 track 2, around 6%~7% (0.6619 vs. </w:t>
      </w:r>
      <w:r w:rsidRPr="00F60989">
        <w:rPr>
          <w:lang w:val="en-GB" w:eastAsia="zh-CN"/>
        </w:rPr>
        <w:t xml:space="preserve">0.704 and </w:t>
      </w:r>
      <w:r w:rsidRPr="00F60989">
        <w:rPr>
          <w:lang w:eastAsia="en-GB"/>
        </w:rPr>
        <w:t xml:space="preserve">0.6517 vs. </w:t>
      </w:r>
      <w:r w:rsidRPr="00F60989">
        <w:rPr>
          <w:lang w:val="en-GB" w:eastAsia="zh-CN"/>
        </w:rPr>
        <w:t>0.704</w:t>
      </w:r>
      <w:r w:rsidRPr="00F60989">
        <w:rPr>
          <w:lang w:eastAsia="en-GB"/>
        </w:rPr>
        <w:t>)</w:t>
      </w:r>
      <w:r w:rsidRPr="00F60989">
        <w:rPr>
          <w:lang w:val="en-GB" w:eastAsia="zh-CN"/>
        </w:rPr>
        <w:t xml:space="preserve"> SGCS performance loss is observed with fixed selected decoder using our own dataset to retrain the encoder.</w:t>
      </w:r>
      <w:r w:rsidRPr="00EA37C5">
        <w:rPr>
          <w:b/>
          <w:lang w:val="en-GB" w:eastAsia="zh-CN"/>
        </w:rPr>
        <w:t xml:space="preserve"> </w:t>
      </w:r>
    </w:p>
    <w:p w14:paraId="1ABC98DB" w14:textId="0B6AA8B0" w:rsidR="00EA37C5" w:rsidRPr="00EA37C5" w:rsidRDefault="00EA37C5" w:rsidP="00EA37C5">
      <w:pPr>
        <w:spacing w:before="240" w:after="240"/>
        <w:rPr>
          <w:b/>
          <w:lang w:val="en-GB" w:eastAsia="zh-CN"/>
        </w:rPr>
      </w:pPr>
      <w:r w:rsidRPr="00F60989">
        <w:rPr>
          <w:b/>
          <w:lang w:eastAsia="en-GB"/>
        </w:rPr>
        <w:t>Observation 4:</w:t>
      </w:r>
      <w:r w:rsidRPr="00EA37C5">
        <w:rPr>
          <w:b/>
          <w:lang w:eastAsia="en-GB"/>
        </w:rPr>
        <w:t xml:space="preserve"> </w:t>
      </w:r>
      <w:r w:rsidRPr="00F60989">
        <w:rPr>
          <w:lang w:eastAsia="en-GB"/>
        </w:rPr>
        <w:t xml:space="preserve">Under a different backbone from current </w:t>
      </w:r>
      <w:r w:rsidR="00B12E36">
        <w:rPr>
          <w:lang w:val="en-GB" w:eastAsia="zh-CN"/>
        </w:rPr>
        <w:t>CNN</w:t>
      </w:r>
      <w:r w:rsidRPr="00F60989">
        <w:rPr>
          <w:lang w:eastAsia="en-GB"/>
        </w:rPr>
        <w:t>-based assumption, larger than 10% (</w:t>
      </w:r>
      <w:r w:rsidRPr="00F60989">
        <w:rPr>
          <w:rFonts w:hint="eastAsia"/>
          <w:lang w:eastAsia="en-GB"/>
        </w:rPr>
        <w:t>0.6217</w:t>
      </w:r>
      <w:r w:rsidRPr="00F60989">
        <w:rPr>
          <w:lang w:eastAsia="en-GB"/>
        </w:rPr>
        <w:t xml:space="preserve"> vs. </w:t>
      </w:r>
      <w:r w:rsidRPr="00F60989">
        <w:rPr>
          <w:rFonts w:hint="eastAsia"/>
          <w:lang w:eastAsia="en-GB"/>
        </w:rPr>
        <w:t>0.704</w:t>
      </w:r>
      <w:r w:rsidRPr="00F60989">
        <w:rPr>
          <w:lang w:eastAsia="en-GB"/>
        </w:rPr>
        <w:t>) SGCS is observed</w:t>
      </w:r>
      <w:r w:rsidRPr="00F60989">
        <w:rPr>
          <w:lang w:val="en-GB" w:eastAsia="zh-CN"/>
        </w:rPr>
        <w:t xml:space="preserve"> for encoder retraining with a lower-complexity Transformer-based model structure. However, less than 10% performance loss is observed if low-complexity Transformer-based model structure is used to derive the fixed decoder.</w:t>
      </w:r>
      <w:r w:rsidRPr="00EA37C5">
        <w:rPr>
          <w:b/>
          <w:lang w:val="en-GB" w:eastAsia="zh-CN"/>
        </w:rPr>
        <w:t xml:space="preserve"> </w:t>
      </w:r>
    </w:p>
    <w:p w14:paraId="5040C3C7" w14:textId="4E40018C" w:rsidR="00EA37C5" w:rsidRPr="00EA37C5" w:rsidRDefault="00EA37C5" w:rsidP="00EA37C5">
      <w:pPr>
        <w:spacing w:before="240" w:after="240"/>
        <w:rPr>
          <w:b/>
          <w:lang w:val="en-GB" w:eastAsia="zh-CN"/>
        </w:rPr>
      </w:pPr>
      <w:r w:rsidRPr="00F60989">
        <w:rPr>
          <w:b/>
          <w:lang w:eastAsia="en-GB"/>
        </w:rPr>
        <w:t>Observation 5:</w:t>
      </w:r>
      <w:r w:rsidRPr="00EA37C5">
        <w:rPr>
          <w:b/>
          <w:lang w:eastAsia="en-GB"/>
        </w:rPr>
        <w:t xml:space="preserve"> </w:t>
      </w:r>
      <w:r w:rsidRPr="00F60989">
        <w:rPr>
          <w:lang w:eastAsia="en-GB"/>
        </w:rPr>
        <w:t>Under the</w:t>
      </w:r>
      <w:r w:rsidRPr="00F60989">
        <w:rPr>
          <w:lang w:val="en-GB" w:eastAsia="zh-CN"/>
        </w:rPr>
        <w:t xml:space="preserve"> same backbone, 3% </w:t>
      </w:r>
      <w:r w:rsidRPr="00F60989">
        <w:rPr>
          <w:rFonts w:hint="eastAsia"/>
          <w:lang w:val="en-GB" w:eastAsia="zh-CN"/>
        </w:rPr>
        <w:t>(</w:t>
      </w:r>
      <w:r w:rsidRPr="00F60989">
        <w:rPr>
          <w:lang w:val="en-GB" w:eastAsia="zh-CN"/>
        </w:rPr>
        <w:t xml:space="preserve">0.6852 vs. 0.704) SGCS performance loss is observed for encoder retraining with a lower-complexity CNN-based model structure. However, less than 1% </w:t>
      </w:r>
      <w:r w:rsidR="00B12E36">
        <w:rPr>
          <w:lang w:val="en-GB" w:eastAsia="zh-CN"/>
        </w:rPr>
        <w:t>(</w:t>
      </w:r>
      <w:r w:rsidR="00B12E36" w:rsidRPr="00F60989">
        <w:rPr>
          <w:lang w:val="en-GB" w:eastAsia="zh-CN"/>
        </w:rPr>
        <w:t>0.6852 vs. 0.</w:t>
      </w:r>
      <w:r w:rsidR="00B12E36">
        <w:rPr>
          <w:lang w:val="en-GB" w:eastAsia="zh-CN"/>
        </w:rPr>
        <w:t xml:space="preserve">6911) </w:t>
      </w:r>
      <w:r w:rsidRPr="00F60989">
        <w:rPr>
          <w:lang w:val="en-GB" w:eastAsia="zh-CN"/>
        </w:rPr>
        <w:t>performance loss is observed if low-complexity CNN-based model structure is used to derive the fixed decoder.</w:t>
      </w:r>
      <w:r w:rsidRPr="00EA37C5">
        <w:rPr>
          <w:b/>
          <w:lang w:val="en-GB" w:eastAsia="zh-CN"/>
        </w:rPr>
        <w:t xml:space="preserve"> </w:t>
      </w:r>
    </w:p>
    <w:p w14:paraId="1FB0D81A" w14:textId="7CBC07F6" w:rsidR="00EA37C5" w:rsidRDefault="00EA37C5" w:rsidP="00EA37C5">
      <w:pPr>
        <w:spacing w:before="120"/>
        <w:rPr>
          <w:rFonts w:eastAsia="Yu Mincho"/>
          <w:b/>
          <w:szCs w:val="20"/>
          <w:lang w:val="en-GB"/>
        </w:rPr>
      </w:pPr>
      <w:r w:rsidRPr="00F60989">
        <w:rPr>
          <w:rFonts w:eastAsia="Yu Mincho"/>
          <w:b/>
          <w:szCs w:val="20"/>
          <w:lang w:val="en-GB"/>
        </w:rPr>
        <w:t>Proposal 4</w:t>
      </w:r>
      <w:r w:rsidRPr="00F60989">
        <w:rPr>
          <w:rFonts w:eastAsia="Yu Mincho"/>
          <w:szCs w:val="20"/>
          <w:lang w:val="en-GB"/>
        </w:rPr>
        <w:t>:</w:t>
      </w:r>
      <w:r w:rsidRPr="00EA37C5">
        <w:rPr>
          <w:rFonts w:eastAsia="Yu Mincho"/>
          <w:szCs w:val="20"/>
          <w:lang w:val="en-GB"/>
        </w:rPr>
        <w:t xml:space="preserve"> </w:t>
      </w:r>
      <w:r w:rsidRPr="00F60989">
        <w:rPr>
          <w:lang w:eastAsia="en-GB"/>
        </w:rPr>
        <w:t>Use low complexity encoder to derive the test decoder if AI-CSI turns to WI</w:t>
      </w:r>
      <w:r w:rsidRPr="00F60989">
        <w:rPr>
          <w:rFonts w:eastAsia="Yu Mincho"/>
          <w:szCs w:val="20"/>
          <w:lang w:val="en-GB"/>
        </w:rPr>
        <w:t>.</w:t>
      </w:r>
      <w:r w:rsidRPr="00EA37C5">
        <w:rPr>
          <w:rFonts w:eastAsia="Yu Mincho"/>
          <w:b/>
          <w:szCs w:val="20"/>
          <w:lang w:val="en-GB"/>
        </w:rPr>
        <w:t xml:space="preserve"> </w:t>
      </w:r>
    </w:p>
    <w:p w14:paraId="548A5384" w14:textId="603E327A" w:rsidR="001B3E48" w:rsidRPr="001B3E48" w:rsidRDefault="001B3E48" w:rsidP="00EA37C5">
      <w:pPr>
        <w:spacing w:before="120"/>
        <w:rPr>
          <w:rFonts w:eastAsia="Yu Mincho"/>
          <w:szCs w:val="20"/>
          <w:lang w:val="en-GB"/>
        </w:rPr>
      </w:pPr>
      <w:r w:rsidRPr="001B3E48">
        <w:rPr>
          <w:rFonts w:eastAsia="Yu Mincho"/>
          <w:b/>
          <w:szCs w:val="20"/>
          <w:lang w:val="en-GB"/>
        </w:rPr>
        <w:t xml:space="preserve">Proposal 5: </w:t>
      </w:r>
      <w:r w:rsidRPr="001B3E48">
        <w:rPr>
          <w:rFonts w:eastAsia="Yu Mincho"/>
          <w:szCs w:val="20"/>
          <w:lang w:val="en-GB"/>
        </w:rPr>
        <w:t>Consider multiple encoder backbones to derive the test decoder if AI-CSI turns to WI.</w:t>
      </w:r>
    </w:p>
    <w:p w14:paraId="4D255CAC" w14:textId="610D7175" w:rsidR="00EA37C5" w:rsidRPr="00EA37C5" w:rsidRDefault="00EA37C5" w:rsidP="00EA37C5">
      <w:pPr>
        <w:spacing w:before="120" w:after="240"/>
        <w:rPr>
          <w:lang w:val="en-GB" w:eastAsia="zh-CN"/>
        </w:rPr>
      </w:pPr>
      <w:r w:rsidRPr="00F60989">
        <w:rPr>
          <w:b/>
          <w:lang w:eastAsia="en-GB"/>
        </w:rPr>
        <w:t xml:space="preserve">Proposal </w:t>
      </w:r>
      <w:r w:rsidR="001B3E48">
        <w:rPr>
          <w:b/>
          <w:lang w:eastAsia="en-GB"/>
        </w:rPr>
        <w:t>6</w:t>
      </w:r>
      <w:r w:rsidRPr="00F60989">
        <w:rPr>
          <w:b/>
          <w:lang w:eastAsia="en-GB"/>
        </w:rPr>
        <w:t xml:space="preserve">: </w:t>
      </w:r>
      <w:r w:rsidRPr="00F60989">
        <w:rPr>
          <w:lang w:val="en-GB" w:eastAsia="zh-CN"/>
        </w:rPr>
        <w:t>SGCS results for Option 4 Track 2 are provided in Table 2.</w:t>
      </w:r>
    </w:p>
    <w:p w14:paraId="2D610415" w14:textId="77777777" w:rsidR="00EA37C5" w:rsidRPr="00EA37C5" w:rsidRDefault="00EA37C5" w:rsidP="00EA37C5">
      <w:pPr>
        <w:pStyle w:val="Caption"/>
        <w:keepNext/>
        <w:jc w:val="center"/>
      </w:pPr>
      <w:r w:rsidRPr="00EA37C5">
        <w:t xml:space="preserve">Table 3. SGCS results for Option 4 Track 2 </w:t>
      </w:r>
    </w:p>
    <w:tbl>
      <w:tblPr>
        <w:tblStyle w:val="TableGrid1"/>
        <w:tblW w:w="5000" w:type="pct"/>
        <w:tblLayout w:type="fixed"/>
        <w:tblLook w:val="04A0" w:firstRow="1" w:lastRow="0" w:firstColumn="1" w:lastColumn="0" w:noHBand="0" w:noVBand="1"/>
      </w:tblPr>
      <w:tblGrid>
        <w:gridCol w:w="999"/>
        <w:gridCol w:w="1241"/>
        <w:gridCol w:w="688"/>
        <w:gridCol w:w="570"/>
        <w:gridCol w:w="540"/>
        <w:gridCol w:w="542"/>
        <w:gridCol w:w="450"/>
        <w:gridCol w:w="542"/>
        <w:gridCol w:w="808"/>
        <w:gridCol w:w="544"/>
        <w:gridCol w:w="810"/>
        <w:gridCol w:w="812"/>
        <w:gridCol w:w="761"/>
      </w:tblGrid>
      <w:tr w:rsidR="00EA37C5" w:rsidRPr="00E71591" w14:paraId="6B00FC06" w14:textId="77777777" w:rsidTr="008275B2">
        <w:trPr>
          <w:trHeight w:val="215"/>
        </w:trPr>
        <w:tc>
          <w:tcPr>
            <w:tcW w:w="5000" w:type="pct"/>
            <w:gridSpan w:val="13"/>
          </w:tcPr>
          <w:p w14:paraId="7DE66C0C" w14:textId="77777777" w:rsidR="00EA37C5" w:rsidRPr="00E71591" w:rsidRDefault="00EA37C5" w:rsidP="008275B2">
            <w:pPr>
              <w:snapToGrid/>
              <w:spacing w:after="160" w:line="259" w:lineRule="auto"/>
              <w:rPr>
                <w:rFonts w:ascii="Calibri" w:hAnsi="Calibri"/>
                <w:b/>
                <w:bCs/>
                <w:color w:val="C00000"/>
                <w:sz w:val="16"/>
                <w:szCs w:val="16"/>
                <w:lang w:val="en-GB" w:eastAsia="zh-CN"/>
              </w:rPr>
            </w:pPr>
            <w:r w:rsidRPr="00E71591">
              <w:rPr>
                <w:rFonts w:ascii="Calibri" w:hAnsi="Calibri" w:hint="eastAsia"/>
                <w:b/>
                <w:bCs/>
                <w:color w:val="C00000"/>
                <w:sz w:val="16"/>
                <w:szCs w:val="16"/>
                <w:lang w:val="en-GB" w:eastAsia="zh-CN"/>
              </w:rPr>
              <w:t xml:space="preserve">Option </w:t>
            </w:r>
            <w:r w:rsidRPr="00E71591">
              <w:rPr>
                <w:rFonts w:ascii="Calibri" w:hAnsi="Calibri"/>
                <w:b/>
                <w:bCs/>
                <w:color w:val="C00000"/>
                <w:sz w:val="16"/>
                <w:szCs w:val="16"/>
                <w:lang w:val="en-GB" w:eastAsia="zh-CN"/>
              </w:rPr>
              <w:t xml:space="preserve">4 </w:t>
            </w:r>
          </w:p>
          <w:p w14:paraId="0BCC0113" w14:textId="77777777" w:rsidR="00EA37C5" w:rsidRPr="00E71591" w:rsidRDefault="00EA37C5" w:rsidP="008275B2">
            <w:pPr>
              <w:snapToGrid/>
              <w:spacing w:after="160" w:line="259" w:lineRule="auto"/>
              <w:rPr>
                <w:rFonts w:ascii="Calibri" w:hAnsi="Calibri"/>
                <w:b/>
                <w:bCs/>
                <w:color w:val="C00000"/>
                <w:sz w:val="16"/>
                <w:szCs w:val="16"/>
                <w:lang w:val="en-GB" w:eastAsia="zh-CN"/>
              </w:rPr>
            </w:pPr>
            <w:r w:rsidRPr="00E71591">
              <w:rPr>
                <w:rFonts w:ascii="Calibri" w:hAnsi="Calibri"/>
                <w:b/>
                <w:bCs/>
                <w:color w:val="C00000"/>
                <w:sz w:val="16"/>
                <w:szCs w:val="16"/>
                <w:lang w:val="en-GB" w:eastAsia="zh-CN"/>
              </w:rPr>
              <w:t xml:space="preserve">Provide results for </w:t>
            </w:r>
          </w:p>
          <w:p w14:paraId="2C51DAFE" w14:textId="77777777" w:rsidR="00EA37C5" w:rsidRPr="00E71591" w:rsidRDefault="00EA37C5" w:rsidP="008275B2">
            <w:pPr>
              <w:numPr>
                <w:ilvl w:val="0"/>
                <w:numId w:val="35"/>
              </w:numPr>
              <w:snapToGrid/>
              <w:spacing w:before="120" w:after="0" w:line="280" w:lineRule="atLeast"/>
              <w:contextualSpacing/>
              <w:rPr>
                <w:rFonts w:ascii="Calibri" w:hAnsi="Calibri"/>
                <w:b/>
                <w:bCs/>
                <w:color w:val="000000"/>
                <w:sz w:val="16"/>
                <w:szCs w:val="16"/>
                <w:lang w:val="en-GB" w:eastAsia="zh-CN"/>
              </w:rPr>
            </w:pPr>
            <w:r w:rsidRPr="00E71591">
              <w:rPr>
                <w:rFonts w:ascii="Calibri" w:hAnsi="Calibri"/>
                <w:b/>
                <w:bCs/>
                <w:color w:val="000000"/>
                <w:sz w:val="16"/>
                <w:szCs w:val="16"/>
                <w:lang w:val="en-GB" w:eastAsia="zh-CN"/>
              </w:rPr>
              <w:t xml:space="preserve">‘own encoder’ </w:t>
            </w:r>
            <w:r w:rsidRPr="00E71591">
              <w:rPr>
                <w:rFonts w:ascii="Calibri" w:hAnsi="Calibri"/>
                <w:b/>
                <w:bCs/>
                <w:color w:val="C00000"/>
                <w:sz w:val="16"/>
                <w:szCs w:val="16"/>
                <w:lang w:val="en-GB" w:eastAsia="zh-CN"/>
              </w:rPr>
              <w:t xml:space="preserve">with </w:t>
            </w:r>
            <w:r w:rsidRPr="00E71591">
              <w:rPr>
                <w:rFonts w:ascii="Calibri" w:hAnsi="Calibri"/>
                <w:b/>
                <w:bCs/>
                <w:color w:val="000000"/>
                <w:sz w:val="16"/>
                <w:szCs w:val="16"/>
                <w:lang w:val="en-GB" w:eastAsia="zh-CN"/>
              </w:rPr>
              <w:t>‘own decoder’</w:t>
            </w:r>
          </w:p>
          <w:p w14:paraId="5B4B18BD" w14:textId="77777777" w:rsidR="00EA37C5" w:rsidRPr="00E71591" w:rsidRDefault="00EA37C5" w:rsidP="008275B2">
            <w:pPr>
              <w:numPr>
                <w:ilvl w:val="0"/>
                <w:numId w:val="35"/>
              </w:numPr>
              <w:snapToGrid/>
              <w:spacing w:before="120" w:after="0" w:line="280" w:lineRule="atLeast"/>
              <w:contextualSpacing/>
              <w:rPr>
                <w:rFonts w:ascii="Calibri" w:hAnsi="Calibri"/>
                <w:sz w:val="14"/>
                <w:lang w:val="en-GB" w:eastAsia="zh-CN"/>
              </w:rPr>
            </w:pPr>
            <w:r w:rsidRPr="00E71591">
              <w:rPr>
                <w:rFonts w:ascii="Calibri" w:hAnsi="Calibri"/>
                <w:b/>
                <w:bCs/>
                <w:color w:val="000000"/>
                <w:sz w:val="16"/>
                <w:szCs w:val="16"/>
                <w:lang w:val="en-GB" w:eastAsia="zh-CN"/>
              </w:rPr>
              <w:t xml:space="preserve">‘own encoder’ </w:t>
            </w:r>
            <w:r w:rsidRPr="00E71591">
              <w:rPr>
                <w:rFonts w:ascii="Calibri" w:hAnsi="Calibri"/>
                <w:b/>
                <w:bCs/>
                <w:color w:val="C00000"/>
                <w:sz w:val="16"/>
                <w:szCs w:val="16"/>
                <w:lang w:val="en-GB" w:eastAsia="zh-CN"/>
              </w:rPr>
              <w:t xml:space="preserve">with </w:t>
            </w:r>
            <w:r w:rsidRPr="00E71591">
              <w:rPr>
                <w:rFonts w:ascii="Calibri" w:hAnsi="Calibri"/>
                <w:b/>
                <w:bCs/>
                <w:color w:val="000000"/>
                <w:sz w:val="16"/>
                <w:szCs w:val="16"/>
                <w:lang w:val="en-GB" w:eastAsia="zh-CN"/>
              </w:rPr>
              <w:t>other companies’ decoder</w:t>
            </w:r>
          </w:p>
        </w:tc>
      </w:tr>
      <w:tr w:rsidR="00EA37C5" w:rsidRPr="00E71591" w14:paraId="00D011C6" w14:textId="77777777" w:rsidTr="008275B2">
        <w:trPr>
          <w:trHeight w:val="422"/>
        </w:trPr>
        <w:tc>
          <w:tcPr>
            <w:tcW w:w="1203" w:type="pct"/>
            <w:gridSpan w:val="2"/>
            <w:vMerge w:val="restart"/>
            <w:hideMark/>
          </w:tcPr>
          <w:p w14:paraId="1FD16B91" w14:textId="77777777" w:rsidR="00EA37C5" w:rsidRPr="00E71591" w:rsidRDefault="00EA37C5" w:rsidP="008275B2">
            <w:pPr>
              <w:snapToGrid/>
              <w:spacing w:after="160" w:line="259" w:lineRule="auto"/>
              <w:jc w:val="center"/>
              <w:rPr>
                <w:rFonts w:ascii="Calibri" w:hAnsi="Calibri"/>
                <w:sz w:val="14"/>
                <w:lang w:val="en-GB" w:eastAsia="zh-CN"/>
              </w:rPr>
            </w:pPr>
          </w:p>
        </w:tc>
        <w:tc>
          <w:tcPr>
            <w:tcW w:w="3797" w:type="pct"/>
            <w:gridSpan w:val="11"/>
            <w:hideMark/>
          </w:tcPr>
          <w:p w14:paraId="4018570B" w14:textId="77777777" w:rsidR="00EA37C5" w:rsidRPr="00E71591" w:rsidRDefault="00EA37C5" w:rsidP="008275B2">
            <w:pPr>
              <w:snapToGrid/>
              <w:spacing w:after="160" w:line="259" w:lineRule="auto"/>
              <w:jc w:val="center"/>
              <w:rPr>
                <w:rFonts w:ascii="Calibri" w:hAnsi="Calibri"/>
                <w:b/>
                <w:color w:val="C00000"/>
                <w:sz w:val="14"/>
                <w:lang w:val="en-GB" w:eastAsia="zh-CN"/>
              </w:rPr>
            </w:pPr>
            <w:r w:rsidRPr="00E71591">
              <w:rPr>
                <w:rFonts w:ascii="Calibri" w:hAnsi="Calibri"/>
                <w:b/>
                <w:color w:val="C00000"/>
                <w:sz w:val="14"/>
                <w:lang w:val="en-GB" w:eastAsia="zh-CN"/>
              </w:rPr>
              <w:t>1st priority</w:t>
            </w:r>
            <w:r w:rsidRPr="00E71591">
              <w:rPr>
                <w:rFonts w:ascii="Calibri" w:hAnsi="Calibri"/>
                <w:b/>
                <w:color w:val="C00000"/>
                <w:sz w:val="14"/>
                <w:lang w:val="en-GB" w:eastAsia="zh-CN"/>
              </w:rPr>
              <w:br/>
              <w:t>Dataset1=Dataset2=Dataset3=mixed</w:t>
            </w:r>
          </w:p>
        </w:tc>
      </w:tr>
      <w:tr w:rsidR="00EA37C5" w:rsidRPr="00E71591" w14:paraId="068514B7" w14:textId="77777777" w:rsidTr="008275B2">
        <w:trPr>
          <w:trHeight w:val="348"/>
        </w:trPr>
        <w:tc>
          <w:tcPr>
            <w:tcW w:w="1203" w:type="pct"/>
            <w:gridSpan w:val="2"/>
            <w:vMerge/>
            <w:hideMark/>
          </w:tcPr>
          <w:p w14:paraId="49468510" w14:textId="77777777" w:rsidR="00EA37C5" w:rsidRPr="00E71591" w:rsidRDefault="00EA37C5" w:rsidP="008275B2">
            <w:pPr>
              <w:snapToGrid/>
              <w:spacing w:after="160" w:line="259" w:lineRule="auto"/>
              <w:rPr>
                <w:rFonts w:ascii="Calibri" w:hAnsi="Calibri"/>
                <w:sz w:val="14"/>
                <w:lang w:val="en-GB" w:eastAsia="zh-CN"/>
              </w:rPr>
            </w:pPr>
          </w:p>
        </w:tc>
        <w:tc>
          <w:tcPr>
            <w:tcW w:w="3797" w:type="pct"/>
            <w:gridSpan w:val="11"/>
            <w:hideMark/>
          </w:tcPr>
          <w:p w14:paraId="316B9021" w14:textId="77777777" w:rsidR="00EA37C5" w:rsidRPr="00E71591" w:rsidRDefault="00EA37C5" w:rsidP="008275B2">
            <w:pPr>
              <w:snapToGrid/>
              <w:spacing w:after="160" w:line="259" w:lineRule="auto"/>
              <w:rPr>
                <w:rFonts w:ascii="Calibri" w:hAnsi="Calibri"/>
                <w:sz w:val="14"/>
                <w:lang w:val="en-GB" w:eastAsia="zh-CN"/>
              </w:rPr>
            </w:pPr>
            <w:r w:rsidRPr="00E71591">
              <w:rPr>
                <w:rFonts w:ascii="Calibri" w:hAnsi="Calibri"/>
                <w:sz w:val="14"/>
                <w:lang w:val="en-GB" w:eastAsia="zh-CN"/>
              </w:rPr>
              <w:t>Source of 'own' decoder (retrained with the frozen decoder)</w:t>
            </w:r>
          </w:p>
        </w:tc>
      </w:tr>
      <w:tr w:rsidR="00EA37C5" w:rsidRPr="00EA37C5" w14:paraId="531EC7BE" w14:textId="77777777" w:rsidTr="008275B2">
        <w:trPr>
          <w:trHeight w:val="552"/>
        </w:trPr>
        <w:tc>
          <w:tcPr>
            <w:tcW w:w="1203" w:type="pct"/>
            <w:gridSpan w:val="2"/>
            <w:vMerge/>
            <w:hideMark/>
          </w:tcPr>
          <w:p w14:paraId="3A7851F9" w14:textId="77777777" w:rsidR="00EA37C5" w:rsidRPr="00E71591" w:rsidRDefault="00EA37C5" w:rsidP="008275B2">
            <w:pPr>
              <w:snapToGrid/>
              <w:spacing w:after="160" w:line="259" w:lineRule="auto"/>
              <w:rPr>
                <w:rFonts w:ascii="Calibri" w:hAnsi="Calibri"/>
                <w:sz w:val="14"/>
                <w:lang w:val="en-GB" w:eastAsia="zh-CN"/>
              </w:rPr>
            </w:pPr>
          </w:p>
        </w:tc>
        <w:tc>
          <w:tcPr>
            <w:tcW w:w="370" w:type="pct"/>
            <w:hideMark/>
          </w:tcPr>
          <w:p w14:paraId="34ED9EB7" w14:textId="77777777" w:rsidR="00EA37C5" w:rsidRPr="00E71591" w:rsidRDefault="00EA37C5" w:rsidP="008275B2">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Samsung</w:t>
            </w:r>
          </w:p>
        </w:tc>
        <w:tc>
          <w:tcPr>
            <w:tcW w:w="306" w:type="pct"/>
            <w:hideMark/>
          </w:tcPr>
          <w:p w14:paraId="1AEEA37B" w14:textId="77777777" w:rsidR="00EA37C5" w:rsidRPr="00E71591" w:rsidRDefault="00EA37C5" w:rsidP="008275B2">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Qualcomm</w:t>
            </w:r>
          </w:p>
        </w:tc>
        <w:tc>
          <w:tcPr>
            <w:tcW w:w="290" w:type="pct"/>
            <w:noWrap/>
            <w:hideMark/>
          </w:tcPr>
          <w:p w14:paraId="500266B8" w14:textId="77777777" w:rsidR="00EA37C5" w:rsidRPr="00E71591" w:rsidRDefault="00EA37C5" w:rsidP="008275B2">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MediaTek</w:t>
            </w:r>
          </w:p>
        </w:tc>
        <w:tc>
          <w:tcPr>
            <w:tcW w:w="291" w:type="pct"/>
            <w:noWrap/>
            <w:hideMark/>
          </w:tcPr>
          <w:p w14:paraId="072B942A" w14:textId="77777777" w:rsidR="00EA37C5" w:rsidRPr="00E71591" w:rsidRDefault="00EA37C5" w:rsidP="008275B2">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Apple</w:t>
            </w:r>
          </w:p>
        </w:tc>
        <w:tc>
          <w:tcPr>
            <w:tcW w:w="242" w:type="pct"/>
            <w:noWrap/>
            <w:hideMark/>
          </w:tcPr>
          <w:p w14:paraId="2DDFB147" w14:textId="77777777" w:rsidR="00EA37C5" w:rsidRPr="00E71591" w:rsidRDefault="00EA37C5" w:rsidP="008275B2">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ZTE</w:t>
            </w:r>
          </w:p>
        </w:tc>
        <w:tc>
          <w:tcPr>
            <w:tcW w:w="291" w:type="pct"/>
            <w:noWrap/>
            <w:hideMark/>
          </w:tcPr>
          <w:p w14:paraId="79A0B619" w14:textId="77777777" w:rsidR="00EA37C5" w:rsidRPr="00E71591" w:rsidRDefault="00EA37C5" w:rsidP="008275B2">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VIVO</w:t>
            </w:r>
          </w:p>
        </w:tc>
        <w:tc>
          <w:tcPr>
            <w:tcW w:w="434" w:type="pct"/>
            <w:noWrap/>
            <w:hideMark/>
          </w:tcPr>
          <w:p w14:paraId="2576DDF6" w14:textId="77777777" w:rsidR="00EA37C5" w:rsidRPr="00E71591" w:rsidRDefault="00EA37C5" w:rsidP="008275B2">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Nokia</w:t>
            </w:r>
          </w:p>
        </w:tc>
        <w:tc>
          <w:tcPr>
            <w:tcW w:w="292" w:type="pct"/>
            <w:noWrap/>
            <w:hideMark/>
          </w:tcPr>
          <w:p w14:paraId="5C2DEA07" w14:textId="77777777" w:rsidR="00EA37C5" w:rsidRPr="00E71591" w:rsidRDefault="00EA37C5" w:rsidP="008275B2">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OPPO</w:t>
            </w:r>
          </w:p>
        </w:tc>
        <w:tc>
          <w:tcPr>
            <w:tcW w:w="435" w:type="pct"/>
            <w:noWrap/>
            <w:hideMark/>
          </w:tcPr>
          <w:p w14:paraId="6877E934" w14:textId="77777777" w:rsidR="00EA37C5" w:rsidRPr="00E71591" w:rsidRDefault="00EA37C5" w:rsidP="008275B2">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Huawei, Hisilicon</w:t>
            </w:r>
          </w:p>
        </w:tc>
        <w:tc>
          <w:tcPr>
            <w:tcW w:w="436" w:type="pct"/>
            <w:noWrap/>
            <w:hideMark/>
          </w:tcPr>
          <w:p w14:paraId="5B3A67D9" w14:textId="77777777" w:rsidR="00EA37C5" w:rsidRPr="00E71591" w:rsidRDefault="00EA37C5" w:rsidP="008275B2">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Ericsson</w:t>
            </w:r>
          </w:p>
        </w:tc>
        <w:tc>
          <w:tcPr>
            <w:tcW w:w="409" w:type="pct"/>
            <w:noWrap/>
            <w:hideMark/>
          </w:tcPr>
          <w:p w14:paraId="6AAEE89D" w14:textId="77777777" w:rsidR="00EA37C5" w:rsidRPr="00E71591" w:rsidRDefault="00EA37C5" w:rsidP="008275B2">
            <w:pPr>
              <w:snapToGrid/>
              <w:spacing w:after="160" w:line="259" w:lineRule="auto"/>
              <w:rPr>
                <w:rFonts w:ascii="Calibri" w:hAnsi="Calibri"/>
                <w:b/>
                <w:bCs/>
                <w:sz w:val="12"/>
                <w:szCs w:val="16"/>
                <w:lang w:val="en-GB" w:eastAsia="zh-CN"/>
              </w:rPr>
            </w:pPr>
            <w:r w:rsidRPr="00E71591">
              <w:rPr>
                <w:rFonts w:ascii="Calibri" w:hAnsi="Calibri"/>
                <w:b/>
                <w:bCs/>
                <w:sz w:val="12"/>
                <w:szCs w:val="16"/>
                <w:lang w:val="en-GB" w:eastAsia="zh-CN"/>
              </w:rPr>
              <w:t>CATT</w:t>
            </w:r>
          </w:p>
        </w:tc>
      </w:tr>
      <w:tr w:rsidR="00703EE1" w:rsidRPr="00EA37C5" w14:paraId="7820DF51" w14:textId="77777777" w:rsidTr="008275B2">
        <w:trPr>
          <w:trHeight w:val="288"/>
        </w:trPr>
        <w:tc>
          <w:tcPr>
            <w:tcW w:w="537" w:type="pct"/>
            <w:hideMark/>
          </w:tcPr>
          <w:p w14:paraId="5EE1B5C3" w14:textId="77777777" w:rsidR="00703EE1" w:rsidRPr="00E71591" w:rsidRDefault="00703EE1" w:rsidP="00703EE1">
            <w:pPr>
              <w:snapToGrid/>
              <w:spacing w:after="160" w:line="259" w:lineRule="auto"/>
              <w:rPr>
                <w:rFonts w:ascii="Calibri" w:hAnsi="Calibri"/>
                <w:b/>
                <w:bCs/>
                <w:sz w:val="14"/>
                <w:lang w:val="en-GB" w:eastAsia="zh-CN"/>
              </w:rPr>
            </w:pPr>
            <w:r w:rsidRPr="00E71591">
              <w:rPr>
                <w:rFonts w:ascii="Calibri" w:hAnsi="Calibri"/>
                <w:b/>
                <w:bCs/>
                <w:sz w:val="14"/>
                <w:lang w:val="en-GB" w:eastAsia="zh-CN"/>
              </w:rPr>
              <w:t>Encoder-1</w:t>
            </w:r>
            <w:r w:rsidRPr="00E71591">
              <w:rPr>
                <w:rFonts w:ascii="Calibri" w:hAnsi="Calibri"/>
                <w:b/>
                <w:bCs/>
                <w:sz w:val="14"/>
                <w:lang w:val="en-GB" w:eastAsia="zh-CN"/>
              </w:rPr>
              <w:br/>
              <w:t xml:space="preserve">(Agreed encoder, </w:t>
            </w:r>
            <w:r w:rsidRPr="00E71591">
              <w:rPr>
                <w:rFonts w:ascii="Calibri" w:hAnsi="Calibri"/>
                <w:b/>
                <w:bCs/>
                <w:sz w:val="14"/>
                <w:lang w:val="en-GB" w:eastAsia="zh-CN"/>
              </w:rPr>
              <w:br/>
              <w:t>CNN with 47M FLOPs)</w:t>
            </w:r>
          </w:p>
        </w:tc>
        <w:tc>
          <w:tcPr>
            <w:tcW w:w="667" w:type="pct"/>
            <w:noWrap/>
            <w:hideMark/>
          </w:tcPr>
          <w:p w14:paraId="1406EFB4" w14:textId="77777777" w:rsidR="00703EE1" w:rsidRPr="00E71591" w:rsidRDefault="00703EE1" w:rsidP="00703EE1">
            <w:pPr>
              <w:snapToGrid/>
              <w:spacing w:after="160" w:line="259" w:lineRule="auto"/>
              <w:rPr>
                <w:rFonts w:ascii="Calibri" w:hAnsi="Calibri"/>
                <w:b/>
                <w:bCs/>
                <w:sz w:val="14"/>
                <w:lang w:val="en-GB" w:eastAsia="zh-CN"/>
              </w:rPr>
            </w:pPr>
            <w:r w:rsidRPr="00EA37C5">
              <w:rPr>
                <w:rFonts w:ascii="Calibri" w:hAnsi="Calibri"/>
                <w:b/>
                <w:bCs/>
                <w:sz w:val="14"/>
                <w:lang w:val="en-GB" w:eastAsia="zh-CN"/>
              </w:rPr>
              <w:t>Huawei, Hisilicon</w:t>
            </w:r>
          </w:p>
        </w:tc>
        <w:tc>
          <w:tcPr>
            <w:tcW w:w="370" w:type="pct"/>
            <w:noWrap/>
            <w:hideMark/>
          </w:tcPr>
          <w:p w14:paraId="69269B83" w14:textId="6D660E54"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306" w:type="pct"/>
            <w:noWrap/>
            <w:hideMark/>
          </w:tcPr>
          <w:p w14:paraId="0928E99A" w14:textId="17F05B0D"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90" w:type="pct"/>
            <w:noWrap/>
            <w:hideMark/>
          </w:tcPr>
          <w:p w14:paraId="019679D6" w14:textId="454CA40A"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91" w:type="pct"/>
            <w:noWrap/>
            <w:hideMark/>
          </w:tcPr>
          <w:p w14:paraId="04CCC5C3" w14:textId="232187E6"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42" w:type="pct"/>
            <w:noWrap/>
            <w:hideMark/>
          </w:tcPr>
          <w:p w14:paraId="3ECB741A" w14:textId="3C0991FA"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91" w:type="pct"/>
            <w:noWrap/>
            <w:hideMark/>
          </w:tcPr>
          <w:p w14:paraId="1E31D981" w14:textId="36B64294"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434" w:type="pct"/>
            <w:noWrap/>
            <w:hideMark/>
          </w:tcPr>
          <w:p w14:paraId="7971EC19" w14:textId="77777777" w:rsidR="00703EE1" w:rsidRPr="00E71591" w:rsidRDefault="00703EE1" w:rsidP="00703EE1">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.6892</w:t>
            </w:r>
          </w:p>
        </w:tc>
        <w:tc>
          <w:tcPr>
            <w:tcW w:w="292" w:type="pct"/>
            <w:noWrap/>
            <w:hideMark/>
          </w:tcPr>
          <w:p w14:paraId="227B6ACD" w14:textId="0DFD5B7F"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435" w:type="pct"/>
            <w:noWrap/>
            <w:hideMark/>
          </w:tcPr>
          <w:p w14:paraId="73BD0DB7" w14:textId="77777777" w:rsidR="00703EE1" w:rsidRPr="00E71591" w:rsidRDefault="00703EE1" w:rsidP="00703EE1">
            <w:pPr>
              <w:tabs>
                <w:tab w:val="left" w:pos="125"/>
              </w:tabs>
              <w:spacing w:line="240" w:lineRule="auto"/>
              <w:rPr>
                <w:rFonts w:eastAsiaTheme="minorEastAsia"/>
                <w:sz w:val="16"/>
                <w:szCs w:val="16"/>
              </w:rPr>
            </w:pPr>
            <w:r w:rsidRPr="00E71591">
              <w:rPr>
                <w:rFonts w:eastAsiaTheme="minorEastAsia"/>
                <w:sz w:val="16"/>
                <w:szCs w:val="16"/>
              </w:rPr>
              <w:t>0.7064</w:t>
            </w:r>
          </w:p>
          <w:p w14:paraId="36C41E1E" w14:textId="77777777" w:rsidR="00703EE1" w:rsidRPr="00E71591" w:rsidRDefault="00703EE1" w:rsidP="00703EE1">
            <w:pPr>
              <w:spacing w:line="240" w:lineRule="auto"/>
              <w:rPr>
                <w:rFonts w:eastAsiaTheme="minorEastAsia"/>
                <w:sz w:val="16"/>
                <w:szCs w:val="16"/>
              </w:rPr>
            </w:pPr>
          </w:p>
        </w:tc>
        <w:tc>
          <w:tcPr>
            <w:tcW w:w="436" w:type="pct"/>
            <w:noWrap/>
            <w:hideMark/>
          </w:tcPr>
          <w:p w14:paraId="1CC42976" w14:textId="77777777" w:rsidR="00703EE1" w:rsidRPr="00E71591" w:rsidRDefault="00703EE1" w:rsidP="00703EE1">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.6974</w:t>
            </w:r>
          </w:p>
        </w:tc>
        <w:tc>
          <w:tcPr>
            <w:tcW w:w="409" w:type="pct"/>
            <w:noWrap/>
            <w:hideMark/>
          </w:tcPr>
          <w:p w14:paraId="2C774F10" w14:textId="177760F6" w:rsidR="00703EE1" w:rsidRPr="00E71591" w:rsidRDefault="00703EE1" w:rsidP="00703EE1">
            <w:pPr>
              <w:spacing w:line="240" w:lineRule="auto"/>
              <w:rPr>
                <w:rFonts w:eastAsiaTheme="minorEastAsia"/>
                <w:sz w:val="16"/>
                <w:szCs w:val="16"/>
              </w:rPr>
            </w:pPr>
            <w:r>
              <w:rPr>
                <w:rFonts w:eastAsiaTheme="minorEastAsia"/>
                <w:sz w:val="16"/>
                <w:szCs w:val="16"/>
              </w:rPr>
              <w:t>-</w:t>
            </w:r>
          </w:p>
        </w:tc>
      </w:tr>
      <w:tr w:rsidR="00703EE1" w:rsidRPr="00EA37C5" w14:paraId="78D8D49F" w14:textId="77777777" w:rsidTr="008275B2">
        <w:trPr>
          <w:trHeight w:val="276"/>
        </w:trPr>
        <w:tc>
          <w:tcPr>
            <w:tcW w:w="537" w:type="pct"/>
            <w:hideMark/>
          </w:tcPr>
          <w:p w14:paraId="202423B5" w14:textId="77777777" w:rsidR="00703EE1" w:rsidRPr="00E71591" w:rsidRDefault="00703EE1" w:rsidP="00703EE1">
            <w:pPr>
              <w:snapToGrid/>
              <w:spacing w:after="160" w:line="259" w:lineRule="auto"/>
              <w:rPr>
                <w:rFonts w:ascii="Calibri" w:hAnsi="Calibri"/>
                <w:b/>
                <w:bCs/>
                <w:sz w:val="14"/>
                <w:lang w:val="en-GB" w:eastAsia="zh-CN"/>
              </w:rPr>
            </w:pPr>
            <w:r w:rsidRPr="00E71591">
              <w:rPr>
                <w:rFonts w:ascii="Calibri" w:hAnsi="Calibri"/>
                <w:b/>
                <w:bCs/>
                <w:sz w:val="14"/>
                <w:lang w:val="en-GB" w:eastAsia="zh-CN"/>
              </w:rPr>
              <w:t>Encoder-2</w:t>
            </w:r>
            <w:r w:rsidRPr="00E71591">
              <w:rPr>
                <w:rFonts w:ascii="Calibri" w:hAnsi="Calibri"/>
                <w:b/>
                <w:bCs/>
                <w:sz w:val="14"/>
                <w:lang w:val="en-GB" w:eastAsia="zh-CN"/>
              </w:rPr>
              <w:br/>
              <w:t>(Transformer with 3.63M FLOPs)</w:t>
            </w:r>
          </w:p>
        </w:tc>
        <w:tc>
          <w:tcPr>
            <w:tcW w:w="667" w:type="pct"/>
            <w:noWrap/>
            <w:hideMark/>
          </w:tcPr>
          <w:p w14:paraId="257AA535" w14:textId="77777777" w:rsidR="00703EE1" w:rsidRPr="00E71591" w:rsidRDefault="00703EE1" w:rsidP="00703EE1">
            <w:pPr>
              <w:snapToGrid/>
              <w:spacing w:after="160" w:line="259" w:lineRule="auto"/>
              <w:rPr>
                <w:rFonts w:ascii="Calibri" w:hAnsi="Calibri"/>
                <w:b/>
                <w:bCs/>
                <w:sz w:val="14"/>
                <w:lang w:val="en-GB" w:eastAsia="zh-CN"/>
              </w:rPr>
            </w:pPr>
            <w:r w:rsidRPr="00EA37C5">
              <w:rPr>
                <w:rFonts w:ascii="Calibri" w:hAnsi="Calibri"/>
                <w:b/>
                <w:bCs/>
                <w:sz w:val="14"/>
                <w:lang w:val="en-GB" w:eastAsia="zh-CN"/>
              </w:rPr>
              <w:t>Huawei, Hisilicon</w:t>
            </w:r>
          </w:p>
        </w:tc>
        <w:tc>
          <w:tcPr>
            <w:tcW w:w="370" w:type="pct"/>
            <w:noWrap/>
            <w:hideMark/>
          </w:tcPr>
          <w:p w14:paraId="6D209C8C" w14:textId="7F40AA3E"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306" w:type="pct"/>
            <w:noWrap/>
            <w:hideMark/>
          </w:tcPr>
          <w:p w14:paraId="17228CD7" w14:textId="7AE1B738"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90" w:type="pct"/>
            <w:noWrap/>
            <w:hideMark/>
          </w:tcPr>
          <w:p w14:paraId="2381CFD3" w14:textId="283DF2F2"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91" w:type="pct"/>
            <w:noWrap/>
            <w:hideMark/>
          </w:tcPr>
          <w:p w14:paraId="460EA293" w14:textId="586745EA"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42" w:type="pct"/>
            <w:noWrap/>
            <w:hideMark/>
          </w:tcPr>
          <w:p w14:paraId="3A7FC1D6" w14:textId="5631F4BE"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91" w:type="pct"/>
            <w:noWrap/>
            <w:hideMark/>
          </w:tcPr>
          <w:p w14:paraId="523BFFD0" w14:textId="0924EFC6"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434" w:type="pct"/>
            <w:noWrap/>
            <w:hideMark/>
          </w:tcPr>
          <w:p w14:paraId="62D1BCEE" w14:textId="77777777" w:rsidR="00703EE1" w:rsidRPr="00E71591" w:rsidRDefault="00703EE1" w:rsidP="00703EE1">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.6222</w:t>
            </w:r>
          </w:p>
        </w:tc>
        <w:tc>
          <w:tcPr>
            <w:tcW w:w="292" w:type="pct"/>
            <w:noWrap/>
            <w:hideMark/>
          </w:tcPr>
          <w:p w14:paraId="2349E5A8" w14:textId="4BABCA50"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435" w:type="pct"/>
            <w:noWrap/>
            <w:hideMark/>
          </w:tcPr>
          <w:p w14:paraId="64FC26C9" w14:textId="77777777" w:rsidR="00703EE1" w:rsidRPr="00E71591" w:rsidRDefault="00703EE1" w:rsidP="00703EE1">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.6322</w:t>
            </w:r>
          </w:p>
          <w:p w14:paraId="3868D52C" w14:textId="77777777" w:rsidR="00703EE1" w:rsidRPr="00E71591" w:rsidRDefault="00703EE1" w:rsidP="00703EE1">
            <w:pPr>
              <w:spacing w:line="240" w:lineRule="auto"/>
              <w:rPr>
                <w:rFonts w:eastAsiaTheme="minorEastAsia"/>
                <w:sz w:val="16"/>
                <w:szCs w:val="16"/>
              </w:rPr>
            </w:pPr>
          </w:p>
        </w:tc>
        <w:tc>
          <w:tcPr>
            <w:tcW w:w="436" w:type="pct"/>
            <w:noWrap/>
            <w:hideMark/>
          </w:tcPr>
          <w:p w14:paraId="28C6BEE5" w14:textId="77777777" w:rsidR="00703EE1" w:rsidRPr="00E71591" w:rsidRDefault="00703EE1" w:rsidP="00703EE1">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.6339</w:t>
            </w:r>
          </w:p>
        </w:tc>
        <w:tc>
          <w:tcPr>
            <w:tcW w:w="409" w:type="pct"/>
            <w:noWrap/>
            <w:hideMark/>
          </w:tcPr>
          <w:p w14:paraId="6B961CB9" w14:textId="59CF8B97" w:rsidR="00703EE1" w:rsidRPr="00E71591" w:rsidRDefault="00703EE1" w:rsidP="00703EE1">
            <w:pPr>
              <w:spacing w:line="240" w:lineRule="auto"/>
              <w:rPr>
                <w:rFonts w:eastAsiaTheme="minorEastAsia"/>
                <w:sz w:val="16"/>
                <w:szCs w:val="16"/>
              </w:rPr>
            </w:pPr>
            <w:r>
              <w:rPr>
                <w:rFonts w:eastAsiaTheme="minorEastAsia"/>
                <w:sz w:val="16"/>
                <w:szCs w:val="16"/>
              </w:rPr>
              <w:t>-</w:t>
            </w:r>
          </w:p>
        </w:tc>
      </w:tr>
      <w:tr w:rsidR="00703EE1" w:rsidRPr="00EA37C5" w14:paraId="607A9C67" w14:textId="77777777" w:rsidTr="008275B2">
        <w:trPr>
          <w:trHeight w:val="276"/>
        </w:trPr>
        <w:tc>
          <w:tcPr>
            <w:tcW w:w="537" w:type="pct"/>
            <w:hideMark/>
          </w:tcPr>
          <w:p w14:paraId="3161DBDD" w14:textId="77777777" w:rsidR="00703EE1" w:rsidRPr="00E71591" w:rsidRDefault="00703EE1" w:rsidP="00703EE1">
            <w:pPr>
              <w:snapToGrid/>
              <w:spacing w:after="160" w:line="259" w:lineRule="auto"/>
              <w:rPr>
                <w:rFonts w:ascii="Calibri" w:hAnsi="Calibri"/>
                <w:b/>
                <w:bCs/>
                <w:sz w:val="14"/>
                <w:lang w:val="en-GB" w:eastAsia="zh-CN"/>
              </w:rPr>
            </w:pPr>
            <w:r w:rsidRPr="00E71591">
              <w:rPr>
                <w:rFonts w:ascii="Calibri" w:hAnsi="Calibri"/>
                <w:b/>
                <w:bCs/>
                <w:sz w:val="14"/>
                <w:lang w:val="en-GB" w:eastAsia="zh-CN"/>
              </w:rPr>
              <w:t>Encoder-3</w:t>
            </w:r>
            <w:r w:rsidRPr="00E71591">
              <w:rPr>
                <w:rFonts w:ascii="Calibri" w:hAnsi="Calibri"/>
                <w:b/>
                <w:bCs/>
                <w:sz w:val="14"/>
                <w:lang w:val="en-GB" w:eastAsia="zh-CN"/>
              </w:rPr>
              <w:br/>
              <w:t>(CNN with 4.14M FLOPs)</w:t>
            </w:r>
          </w:p>
        </w:tc>
        <w:tc>
          <w:tcPr>
            <w:tcW w:w="667" w:type="pct"/>
            <w:noWrap/>
            <w:hideMark/>
          </w:tcPr>
          <w:p w14:paraId="123C69C1" w14:textId="77777777" w:rsidR="00703EE1" w:rsidRPr="00E71591" w:rsidRDefault="00703EE1" w:rsidP="00703EE1">
            <w:pPr>
              <w:snapToGrid/>
              <w:spacing w:after="160" w:line="259" w:lineRule="auto"/>
              <w:rPr>
                <w:rFonts w:ascii="Calibri" w:hAnsi="Calibri"/>
                <w:b/>
                <w:bCs/>
                <w:sz w:val="14"/>
                <w:lang w:val="en-GB" w:eastAsia="zh-CN"/>
              </w:rPr>
            </w:pPr>
            <w:r w:rsidRPr="00EA37C5">
              <w:rPr>
                <w:rFonts w:ascii="Calibri" w:hAnsi="Calibri"/>
                <w:b/>
                <w:bCs/>
                <w:sz w:val="14"/>
                <w:lang w:val="en-GB" w:eastAsia="zh-CN"/>
              </w:rPr>
              <w:t>Huawei, Hisilicon</w:t>
            </w:r>
          </w:p>
        </w:tc>
        <w:tc>
          <w:tcPr>
            <w:tcW w:w="370" w:type="pct"/>
            <w:noWrap/>
            <w:hideMark/>
          </w:tcPr>
          <w:p w14:paraId="32B1DAFE" w14:textId="6ED004EE"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306" w:type="pct"/>
            <w:noWrap/>
            <w:hideMark/>
          </w:tcPr>
          <w:p w14:paraId="6C2B1FDB" w14:textId="403ED3B5"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90" w:type="pct"/>
            <w:noWrap/>
            <w:hideMark/>
          </w:tcPr>
          <w:p w14:paraId="4D720FBD" w14:textId="6B9DE330"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91" w:type="pct"/>
            <w:noWrap/>
            <w:hideMark/>
          </w:tcPr>
          <w:p w14:paraId="2BD2B72E" w14:textId="0CF2072A"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42" w:type="pct"/>
            <w:noWrap/>
            <w:hideMark/>
          </w:tcPr>
          <w:p w14:paraId="4DCA1A4E" w14:textId="5586FD75"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291" w:type="pct"/>
            <w:noWrap/>
            <w:hideMark/>
          </w:tcPr>
          <w:p w14:paraId="5D5FFDD2" w14:textId="690F47C2"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434" w:type="pct"/>
            <w:noWrap/>
            <w:hideMark/>
          </w:tcPr>
          <w:p w14:paraId="4699592D" w14:textId="77777777" w:rsidR="00703EE1" w:rsidRPr="00E71591" w:rsidRDefault="00703EE1" w:rsidP="00703EE1">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.6716</w:t>
            </w:r>
          </w:p>
        </w:tc>
        <w:tc>
          <w:tcPr>
            <w:tcW w:w="292" w:type="pct"/>
            <w:noWrap/>
            <w:hideMark/>
          </w:tcPr>
          <w:p w14:paraId="03FEDECE" w14:textId="187D3B3A" w:rsidR="00703EE1" w:rsidRPr="00E71591" w:rsidRDefault="00703EE1" w:rsidP="00703EE1">
            <w:pPr>
              <w:spacing w:line="240" w:lineRule="auto"/>
              <w:rPr>
                <w:rFonts w:eastAsiaTheme="minorEastAsia"/>
                <w:sz w:val="16"/>
                <w:szCs w:val="16"/>
              </w:rPr>
            </w:pPr>
            <w:r>
              <w:rPr>
                <w:rFonts w:eastAsiaTheme="minorEastAsia"/>
                <w:sz w:val="16"/>
                <w:szCs w:val="16"/>
              </w:rPr>
              <w:t>-</w:t>
            </w:r>
          </w:p>
        </w:tc>
        <w:tc>
          <w:tcPr>
            <w:tcW w:w="435" w:type="pct"/>
            <w:noWrap/>
            <w:hideMark/>
          </w:tcPr>
          <w:p w14:paraId="63B634F0" w14:textId="77777777" w:rsidR="00703EE1" w:rsidRPr="00E71591" w:rsidRDefault="00703EE1" w:rsidP="00703EE1">
            <w:pPr>
              <w:spacing w:line="240" w:lineRule="auto"/>
              <w:rPr>
                <w:rFonts w:eastAsiaTheme="minorEastAsia"/>
                <w:sz w:val="16"/>
                <w:szCs w:val="16"/>
              </w:rPr>
            </w:pPr>
            <w:r w:rsidRPr="00E71591">
              <w:rPr>
                <w:rFonts w:eastAsiaTheme="minorEastAsia"/>
                <w:sz w:val="16"/>
                <w:szCs w:val="16"/>
              </w:rPr>
              <w:t>0.6866</w:t>
            </w:r>
          </w:p>
          <w:p w14:paraId="6019CC8D" w14:textId="77777777" w:rsidR="00703EE1" w:rsidRPr="00E71591" w:rsidRDefault="00703EE1" w:rsidP="00703EE1">
            <w:pPr>
              <w:spacing w:line="240" w:lineRule="auto"/>
              <w:rPr>
                <w:rFonts w:eastAsiaTheme="minorEastAsia"/>
                <w:sz w:val="16"/>
                <w:szCs w:val="16"/>
              </w:rPr>
            </w:pPr>
          </w:p>
        </w:tc>
        <w:tc>
          <w:tcPr>
            <w:tcW w:w="436" w:type="pct"/>
            <w:noWrap/>
            <w:hideMark/>
          </w:tcPr>
          <w:p w14:paraId="58C9369B" w14:textId="77777777" w:rsidR="00703EE1" w:rsidRPr="00E71591" w:rsidRDefault="00703EE1" w:rsidP="00703EE1">
            <w:pPr>
              <w:spacing w:line="240" w:lineRule="auto"/>
              <w:rPr>
                <w:rFonts w:eastAsiaTheme="minorEastAsia"/>
                <w:sz w:val="16"/>
                <w:szCs w:val="16"/>
              </w:rPr>
            </w:pPr>
            <w:r w:rsidRPr="00E71591">
              <w:rPr>
                <w:rFonts w:eastAsiaTheme="minorEastAsia" w:hint="eastAsia"/>
                <w:sz w:val="16"/>
                <w:szCs w:val="16"/>
              </w:rPr>
              <w:t>0</w:t>
            </w:r>
            <w:r w:rsidRPr="00E71591">
              <w:rPr>
                <w:rFonts w:eastAsiaTheme="minorEastAsia"/>
                <w:sz w:val="16"/>
                <w:szCs w:val="16"/>
              </w:rPr>
              <w:t>.6769</w:t>
            </w:r>
          </w:p>
        </w:tc>
        <w:tc>
          <w:tcPr>
            <w:tcW w:w="409" w:type="pct"/>
            <w:noWrap/>
            <w:hideMark/>
          </w:tcPr>
          <w:p w14:paraId="3A40BC0A" w14:textId="0A2B11FA" w:rsidR="00703EE1" w:rsidRPr="00E71591" w:rsidRDefault="00703EE1" w:rsidP="00703EE1">
            <w:pPr>
              <w:spacing w:line="240" w:lineRule="auto"/>
              <w:rPr>
                <w:rFonts w:eastAsiaTheme="minorEastAsia"/>
                <w:sz w:val="16"/>
                <w:szCs w:val="16"/>
              </w:rPr>
            </w:pPr>
            <w:r>
              <w:rPr>
                <w:rFonts w:eastAsiaTheme="minorEastAsia"/>
                <w:sz w:val="16"/>
                <w:szCs w:val="16"/>
              </w:rPr>
              <w:t>-</w:t>
            </w:r>
          </w:p>
        </w:tc>
      </w:tr>
    </w:tbl>
    <w:p w14:paraId="5ACF1447" w14:textId="08C03E5D" w:rsidR="00EA37C5" w:rsidRPr="00B12E36" w:rsidRDefault="00EA37C5" w:rsidP="00EA37C5">
      <w:pPr>
        <w:spacing w:before="240" w:after="240"/>
        <w:rPr>
          <w:lang w:eastAsia="en-GB"/>
        </w:rPr>
      </w:pPr>
      <w:r w:rsidRPr="00F60989">
        <w:rPr>
          <w:b/>
          <w:lang w:eastAsia="en-GB"/>
        </w:rPr>
        <w:lastRenderedPageBreak/>
        <w:t>Observation 6:</w:t>
      </w:r>
      <w:r w:rsidRPr="00EA37C5">
        <w:rPr>
          <w:b/>
          <w:lang w:eastAsia="en-GB"/>
        </w:rPr>
        <w:t xml:space="preserve"> </w:t>
      </w:r>
      <w:r w:rsidR="00B12E36" w:rsidRPr="00B12E36">
        <w:rPr>
          <w:lang w:eastAsia="en-GB"/>
        </w:rPr>
        <w:t>Only</w:t>
      </w:r>
      <w:r w:rsidR="00B12E36">
        <w:rPr>
          <w:b/>
          <w:lang w:eastAsia="en-GB"/>
        </w:rPr>
        <w:t xml:space="preserve"> </w:t>
      </w:r>
      <w:r w:rsidRPr="00B12E36">
        <w:rPr>
          <w:lang w:eastAsia="en-GB"/>
        </w:rPr>
        <w:t>1% SGCS span</w:t>
      </w:r>
      <w:r w:rsidR="00B12E36">
        <w:rPr>
          <w:lang w:eastAsia="en-GB"/>
        </w:rPr>
        <w:t xml:space="preserve"> among different companies’ decoders</w:t>
      </w:r>
      <w:r w:rsidRPr="00B12E36">
        <w:rPr>
          <w:lang w:eastAsia="en-GB"/>
        </w:rPr>
        <w:t xml:space="preserve"> is observed when the own encoder is tested with other companies’ decoders.</w:t>
      </w:r>
    </w:p>
    <w:p w14:paraId="5549C11B" w14:textId="6978F44F" w:rsidR="00EA37C5" w:rsidRPr="00EA37C5" w:rsidRDefault="00EA37C5" w:rsidP="00EA37C5">
      <w:pPr>
        <w:spacing w:before="240" w:after="240"/>
        <w:rPr>
          <w:b/>
          <w:lang w:val="en-GB" w:eastAsia="zh-CN"/>
        </w:rPr>
      </w:pPr>
      <w:r w:rsidRPr="00F60989">
        <w:rPr>
          <w:b/>
          <w:lang w:val="en-GB" w:eastAsia="zh-CN"/>
        </w:rPr>
        <w:t xml:space="preserve">Proposal </w:t>
      </w:r>
      <w:r w:rsidR="001B3E48">
        <w:rPr>
          <w:b/>
          <w:lang w:val="en-GB" w:eastAsia="zh-CN"/>
        </w:rPr>
        <w:t>7</w:t>
      </w:r>
      <w:r w:rsidRPr="00F60989">
        <w:rPr>
          <w:b/>
          <w:lang w:val="en-GB" w:eastAsia="zh-CN"/>
        </w:rPr>
        <w:t>:</w:t>
      </w:r>
      <w:r w:rsidRPr="00EA37C5">
        <w:rPr>
          <w:b/>
          <w:lang w:val="en-GB" w:eastAsia="zh-CN"/>
        </w:rPr>
        <w:t xml:space="preserve"> </w:t>
      </w:r>
      <w:r w:rsidRPr="00B12E36">
        <w:rPr>
          <w:lang w:val="en-GB" w:eastAsia="zh-CN"/>
        </w:rPr>
        <w:t>RAN4 to specify a reference encoder if AI-CSI turns to WI.</w:t>
      </w:r>
    </w:p>
    <w:p w14:paraId="744F94BD" w14:textId="6C08324F" w:rsidR="00FC43B9" w:rsidRDefault="00FC43B9" w:rsidP="00FC43B9">
      <w:pPr>
        <w:spacing w:before="120" w:after="240"/>
        <w:rPr>
          <w:b/>
          <w:i/>
          <w:lang w:val="en-GB" w:eastAsia="zh-CN"/>
        </w:rPr>
      </w:pPr>
    </w:p>
    <w:p w14:paraId="4AD735CD" w14:textId="77777777" w:rsidR="000C3F23" w:rsidRPr="00C73DC3" w:rsidRDefault="000C3F23" w:rsidP="00F93AB5">
      <w:pPr>
        <w:pStyle w:val="Heading1"/>
        <w:spacing w:before="240"/>
      </w:pPr>
      <w:r w:rsidRPr="00EE2AB0">
        <w:rPr>
          <w:color w:val="000000"/>
        </w:rPr>
        <w:t>References</w:t>
      </w:r>
    </w:p>
    <w:p w14:paraId="15279FA6" w14:textId="4CDFC984" w:rsidR="009C3696" w:rsidRDefault="009C3696" w:rsidP="00F53DEF">
      <w:pPr>
        <w:pStyle w:val="ListParagraph"/>
        <w:numPr>
          <w:ilvl w:val="0"/>
          <w:numId w:val="9"/>
        </w:numPr>
        <w:jc w:val="both"/>
        <w:rPr>
          <w:rFonts w:ascii="Times New Roman" w:eastAsia="宋体" w:hAnsi="Times New Roman" w:cs="Times New Roman"/>
          <w:lang w:val="en-GB"/>
        </w:rPr>
      </w:pPr>
      <w:bookmarkStart w:id="8" w:name="_Ref125961805"/>
      <w:bookmarkEnd w:id="0"/>
      <w:r w:rsidRPr="009C3696">
        <w:rPr>
          <w:rFonts w:ascii="Times New Roman" w:eastAsia="宋体" w:hAnsi="Times New Roman" w:cs="Times New Roman"/>
          <w:lang w:val="en-GB"/>
        </w:rPr>
        <w:t>R4-2505107</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114bis, </w:t>
      </w:r>
      <w:r w:rsidRPr="009C3696">
        <w:rPr>
          <w:rFonts w:ascii="Times New Roman" w:eastAsia="宋体" w:hAnsi="Times New Roman" w:cs="Times New Roman"/>
          <w:lang w:val="en-GB"/>
        </w:rPr>
        <w:t>7th ‒ 11th April, 2025</w:t>
      </w:r>
      <w:r>
        <w:rPr>
          <w:rFonts w:ascii="Times New Roman" w:eastAsia="宋体" w:hAnsi="Times New Roman" w:cs="Times New Roman"/>
          <w:lang w:val="en-GB"/>
        </w:rPr>
        <w:t>.</w:t>
      </w:r>
    </w:p>
    <w:p w14:paraId="0CE98407" w14:textId="77777777" w:rsidR="00ED0CF0" w:rsidRPr="00474E70" w:rsidRDefault="00ED0CF0" w:rsidP="00ED0CF0">
      <w:pPr>
        <w:pStyle w:val="ListParagraph"/>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112,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p w14:paraId="00193D7D" w14:textId="326825B3" w:rsidR="006559F3" w:rsidRDefault="008D274E" w:rsidP="008275B2">
      <w:pPr>
        <w:pStyle w:val="ListParagraph"/>
        <w:numPr>
          <w:ilvl w:val="0"/>
          <w:numId w:val="9"/>
        </w:numPr>
        <w:jc w:val="both"/>
        <w:rPr>
          <w:rFonts w:ascii="Times New Roman" w:eastAsia="宋体" w:hAnsi="Times New Roman" w:cs="Times New Roman"/>
          <w:lang w:val="en-GB"/>
        </w:rPr>
      </w:pPr>
      <w:r w:rsidRPr="008D274E">
        <w:rPr>
          <w:rFonts w:ascii="Times New Roman" w:eastAsia="宋体" w:hAnsi="Times New Roman" w:cs="Times New Roman"/>
          <w:lang w:val="en-GB"/>
        </w:rPr>
        <w:t>R4-2505156</w:t>
      </w:r>
      <w:r w:rsidR="006559F3" w:rsidRPr="008D274E">
        <w:rPr>
          <w:rFonts w:ascii="Times New Roman" w:eastAsia="宋体" w:hAnsi="Times New Roman" w:cs="Times New Roman"/>
          <w:lang w:val="en-GB"/>
        </w:rPr>
        <w:t xml:space="preserve">, </w:t>
      </w:r>
      <w:r w:rsidR="006559F3" w:rsidRPr="008D274E">
        <w:rPr>
          <w:rFonts w:eastAsia="宋体"/>
          <w:lang w:val="en-GB"/>
        </w:rPr>
        <w:t>“</w:t>
      </w:r>
      <w:r w:rsidR="00D01DD0" w:rsidRPr="008D274E">
        <w:rPr>
          <w:rFonts w:ascii="Times New Roman" w:eastAsia="宋体" w:hAnsi="Times New Roman" w:cs="Times New Roman"/>
          <w:lang w:val="en-GB"/>
        </w:rPr>
        <w:t>Simulation assumptions on AI/ML CSI compression</w:t>
      </w:r>
      <w:r w:rsidR="006559F3" w:rsidRPr="008D274E">
        <w:rPr>
          <w:rFonts w:eastAsia="宋体"/>
          <w:lang w:val="en-GB"/>
        </w:rPr>
        <w:t>”</w:t>
      </w:r>
      <w:r w:rsidR="006559F3" w:rsidRPr="008D274E">
        <w:rPr>
          <w:rFonts w:ascii="Times New Roman" w:eastAsia="宋体" w:hAnsi="Times New Roman" w:cs="Times New Roman"/>
          <w:lang w:val="en-GB"/>
        </w:rPr>
        <w:t>, 3GPP RAN4 #11</w:t>
      </w:r>
      <w:r w:rsidRPr="008D274E">
        <w:rPr>
          <w:rFonts w:ascii="Times New Roman" w:eastAsia="宋体" w:hAnsi="Times New Roman" w:cs="Times New Roman"/>
          <w:lang w:val="en-GB"/>
        </w:rPr>
        <w:t>4bis</w:t>
      </w:r>
      <w:r w:rsidR="006559F3" w:rsidRPr="008D274E">
        <w:rPr>
          <w:rFonts w:ascii="Times New Roman" w:eastAsia="宋体" w:hAnsi="Times New Roman" w:cs="Times New Roman"/>
          <w:lang w:val="en-GB"/>
        </w:rPr>
        <w:t xml:space="preserve">, </w:t>
      </w:r>
      <w:bookmarkEnd w:id="8"/>
      <w:r w:rsidRPr="009C3696">
        <w:rPr>
          <w:rFonts w:ascii="Times New Roman" w:eastAsia="宋体" w:hAnsi="Times New Roman" w:cs="Times New Roman"/>
          <w:lang w:val="en-GB"/>
        </w:rPr>
        <w:t>7th ‒ 11th April, 2025</w:t>
      </w:r>
      <w:r>
        <w:rPr>
          <w:rFonts w:ascii="Times New Roman" w:eastAsia="宋体" w:hAnsi="Times New Roman" w:cs="Times New Roman"/>
          <w:lang w:val="en-GB"/>
        </w:rPr>
        <w:t>.</w:t>
      </w:r>
    </w:p>
    <w:sectPr w:rsidR="006559F3"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88C63" w14:textId="77777777" w:rsidR="00611F97" w:rsidRDefault="00611F97">
      <w:r>
        <w:separator/>
      </w:r>
    </w:p>
  </w:endnote>
  <w:endnote w:type="continuationSeparator" w:id="0">
    <w:p w14:paraId="0EEDAF2F" w14:textId="77777777" w:rsidR="00611F97" w:rsidRDefault="00611F97">
      <w:r>
        <w:continuationSeparator/>
      </w:r>
    </w:p>
  </w:endnote>
  <w:endnote w:type="continuationNotice" w:id="1">
    <w:p w14:paraId="2173557E" w14:textId="77777777" w:rsidR="00611F97" w:rsidRDefault="00611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00000001"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96542" w14:textId="77777777" w:rsidR="00611F97" w:rsidRDefault="00611F97">
      <w:r>
        <w:separator/>
      </w:r>
    </w:p>
  </w:footnote>
  <w:footnote w:type="continuationSeparator" w:id="0">
    <w:p w14:paraId="19FDE9D7" w14:textId="77777777" w:rsidR="00611F97" w:rsidRDefault="00611F97">
      <w:r>
        <w:continuationSeparator/>
      </w:r>
    </w:p>
  </w:footnote>
  <w:footnote w:type="continuationNotice" w:id="1">
    <w:p w14:paraId="5A0AD20D" w14:textId="77777777" w:rsidR="00611F97" w:rsidRDefault="00611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275B2" w:rsidRDefault="008275B2"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5"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6"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8"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5"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2"/>
  </w:num>
  <w:num w:numId="3">
    <w:abstractNumId w:val="8"/>
  </w:num>
  <w:num w:numId="4">
    <w:abstractNumId w:val="19"/>
  </w:num>
  <w:num w:numId="5">
    <w:abstractNumId w:val="21"/>
  </w:num>
  <w:num w:numId="6">
    <w:abstractNumId w:val="17"/>
  </w:num>
  <w:num w:numId="7">
    <w:abstractNumId w:val="6"/>
  </w:num>
  <w:num w:numId="8">
    <w:abstractNumId w:val="31"/>
  </w:num>
  <w:num w:numId="9">
    <w:abstractNumId w:val="10"/>
  </w:num>
  <w:num w:numId="10">
    <w:abstractNumId w:val="24"/>
  </w:num>
  <w:num w:numId="11">
    <w:abstractNumId w:val="14"/>
  </w:num>
  <w:num w:numId="12">
    <w:abstractNumId w:val="28"/>
  </w:num>
  <w:num w:numId="13">
    <w:abstractNumId w:val="7"/>
  </w:num>
  <w:num w:numId="14">
    <w:abstractNumId w:val="30"/>
  </w:num>
  <w:num w:numId="15">
    <w:abstractNumId w:val="11"/>
  </w:num>
  <w:num w:numId="16">
    <w:abstractNumId w:val="16"/>
  </w:num>
  <w:num w:numId="17">
    <w:abstractNumId w:val="3"/>
  </w:num>
  <w:num w:numId="18">
    <w:abstractNumId w:val="2"/>
  </w:num>
  <w:num w:numId="19">
    <w:abstractNumId w:val="5"/>
  </w:num>
  <w:num w:numId="20">
    <w:abstractNumId w:val="12"/>
  </w:num>
  <w:num w:numId="21">
    <w:abstractNumId w:val="13"/>
  </w:num>
  <w:num w:numId="22">
    <w:abstractNumId w:val="25"/>
  </w:num>
  <w:num w:numId="23">
    <w:abstractNumId w:val="1"/>
  </w:num>
  <w:num w:numId="24">
    <w:abstractNumId w:val="33"/>
  </w:num>
  <w:num w:numId="25">
    <w:abstractNumId w:val="9"/>
  </w:num>
  <w:num w:numId="26">
    <w:abstractNumId w:val="15"/>
  </w:num>
  <w:num w:numId="27">
    <w:abstractNumId w:val="23"/>
  </w:num>
  <w:num w:numId="28">
    <w:abstractNumId w:val="26"/>
  </w:num>
  <w:num w:numId="29">
    <w:abstractNumId w:val="0"/>
  </w:num>
  <w:num w:numId="30">
    <w:abstractNumId w:val="20"/>
  </w:num>
  <w:num w:numId="31">
    <w:abstractNumId w:val="22"/>
  </w:num>
  <w:num w:numId="32">
    <w:abstractNumId w:val="27"/>
  </w:num>
  <w:num w:numId="33">
    <w:abstractNumId w:val="4"/>
  </w:num>
  <w:num w:numId="34">
    <w:abstractNumId w:val="18"/>
  </w:num>
  <w:num w:numId="35">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37C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FC655-4B59-4E46-82ED-89E1C1483ABE}">
  <ds:schemaRefs>
    <ds:schemaRef ds:uri="http://schemas.openxmlformats.org/officeDocument/2006/bibliography"/>
  </ds:schemaRefs>
</ds:datastoreItem>
</file>

<file path=customXml/itemProps2.xml><?xml version="1.0" encoding="utf-8"?>
<ds:datastoreItem xmlns:ds="http://schemas.openxmlformats.org/officeDocument/2006/customXml" ds:itemID="{6C7BD912-A8C0-4B8E-B34F-F916483AF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2841</Words>
  <Characters>16199</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3</cp:revision>
  <cp:lastPrinted>2019-11-08T22:53:00Z</cp:lastPrinted>
  <dcterms:created xsi:type="dcterms:W3CDTF">2025-05-09T10:26:00Z</dcterms:created>
  <dcterms:modified xsi:type="dcterms:W3CDTF">2025-05-09T10:30:00Z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1742258795</vt:lpwstr>
  </property>
</Properties>
</file>